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36F6" w14:textId="77777777" w:rsidR="00966684" w:rsidRDefault="00966684" w:rsidP="00CF399E">
      <w:pPr>
        <w:spacing w:line="276" w:lineRule="auto"/>
        <w:jc w:val="center"/>
        <w:rPr>
          <w:rFonts w:ascii="Arial" w:hAnsi="Arial" w:cs="Arial"/>
          <w:b/>
          <w:iCs/>
          <w:color w:val="FF0000"/>
          <w:sz w:val="22"/>
          <w:szCs w:val="22"/>
        </w:rPr>
      </w:pPr>
    </w:p>
    <w:p w14:paraId="6160E518" w14:textId="35520F85" w:rsidR="00CF399E" w:rsidRPr="00AA4DA5" w:rsidRDefault="00CF399E" w:rsidP="00CF399E">
      <w:pPr>
        <w:spacing w:line="276" w:lineRule="auto"/>
        <w:jc w:val="center"/>
        <w:rPr>
          <w:rFonts w:ascii="Arial" w:hAnsi="Arial" w:cs="Arial"/>
          <w:b/>
          <w:iCs/>
          <w:color w:val="FF0000"/>
          <w:sz w:val="22"/>
          <w:szCs w:val="22"/>
        </w:rPr>
      </w:pPr>
      <w:r w:rsidRPr="00AA4DA5">
        <w:rPr>
          <w:rFonts w:ascii="Arial" w:hAnsi="Arial" w:cs="Arial"/>
          <w:b/>
          <w:iCs/>
          <w:noProof/>
          <w:color w:val="FF0000"/>
          <w:sz w:val="22"/>
          <w:szCs w:val="22"/>
          <w:lang w:val="es-CO" w:eastAsia="es-CO"/>
        </w:rPr>
        <w:drawing>
          <wp:inline distT="0" distB="0" distL="0" distR="0" wp14:anchorId="483BB5AF" wp14:editId="5491B8D7">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3CC478BF" w14:textId="77777777" w:rsidR="00CF399E" w:rsidRPr="00AA4DA5" w:rsidRDefault="00CF399E" w:rsidP="00CF399E">
      <w:pPr>
        <w:spacing w:line="276" w:lineRule="auto"/>
        <w:jc w:val="center"/>
        <w:rPr>
          <w:rFonts w:ascii="Arial" w:hAnsi="Arial" w:cs="Arial"/>
          <w:b/>
          <w:iCs/>
          <w:color w:val="FF0000"/>
          <w:sz w:val="22"/>
          <w:szCs w:val="22"/>
        </w:rPr>
      </w:pPr>
    </w:p>
    <w:p w14:paraId="54DDABDC" w14:textId="77777777" w:rsidR="00B71B7E" w:rsidRPr="00AA4DA5" w:rsidRDefault="00B71B7E" w:rsidP="00CF399E">
      <w:pPr>
        <w:spacing w:line="276" w:lineRule="auto"/>
        <w:jc w:val="center"/>
        <w:rPr>
          <w:rFonts w:ascii="Arial" w:hAnsi="Arial" w:cs="Arial"/>
          <w:b/>
          <w:iCs/>
          <w:color w:val="FF0000"/>
          <w:sz w:val="22"/>
          <w:szCs w:val="22"/>
        </w:rPr>
      </w:pPr>
    </w:p>
    <w:p w14:paraId="6570E529" w14:textId="4220BDBA" w:rsidR="00243FB2" w:rsidRPr="00243FB2" w:rsidRDefault="00B71B7E" w:rsidP="00CF399E">
      <w:pPr>
        <w:spacing w:line="276" w:lineRule="auto"/>
        <w:jc w:val="center"/>
        <w:rPr>
          <w:rFonts w:ascii="Arial" w:hAnsi="Arial" w:cs="Arial"/>
          <w:b/>
          <w:iCs/>
          <w:color w:val="FF0000"/>
          <w:sz w:val="22"/>
          <w:szCs w:val="22"/>
        </w:rPr>
      </w:pPr>
      <w:r w:rsidRPr="00AA4DA5">
        <w:rPr>
          <w:rFonts w:ascii="Arial" w:hAnsi="Arial" w:cs="Arial"/>
          <w:b/>
          <w:iCs/>
          <w:color w:val="FF0000"/>
          <w:sz w:val="22"/>
          <w:szCs w:val="22"/>
        </w:rPr>
        <w:t>INSTRUCCIONES DE USO</w:t>
      </w:r>
    </w:p>
    <w:p w14:paraId="371434AE" w14:textId="77777777" w:rsidR="00243FB2" w:rsidRPr="00243FB2" w:rsidRDefault="00243FB2" w:rsidP="00CF399E">
      <w:pPr>
        <w:spacing w:line="276" w:lineRule="auto"/>
        <w:jc w:val="center"/>
        <w:rPr>
          <w:rFonts w:ascii="Arial" w:hAnsi="Arial" w:cs="Arial"/>
          <w:b/>
          <w:i/>
          <w:sz w:val="22"/>
          <w:szCs w:val="22"/>
        </w:rPr>
      </w:pPr>
    </w:p>
    <w:p w14:paraId="33572045" w14:textId="6196B379" w:rsidR="00243FB2" w:rsidRPr="00243FB2" w:rsidRDefault="00243FB2" w:rsidP="00CF399E">
      <w:pPr>
        <w:spacing w:line="276" w:lineRule="auto"/>
        <w:jc w:val="both"/>
        <w:rPr>
          <w:rFonts w:ascii="Arial" w:hAnsi="Arial" w:cs="Arial"/>
          <w:bCs/>
          <w:iCs/>
          <w:color w:val="FF0000"/>
          <w:sz w:val="22"/>
          <w:szCs w:val="22"/>
          <w:lang w:val="es-CO"/>
        </w:rPr>
      </w:pPr>
      <w:r w:rsidRPr="00243FB2">
        <w:rPr>
          <w:rFonts w:ascii="Arial" w:hAnsi="Arial" w:cs="Arial"/>
          <w:bCs/>
          <w:iCs/>
          <w:color w:val="FF0000"/>
          <w:sz w:val="22"/>
          <w:szCs w:val="22"/>
          <w:lang w:val="es-CO"/>
        </w:rPr>
        <w:t xml:space="preserve">El presente modelo de estatutos, elaborado por la Cámara de Comercio de </w:t>
      </w:r>
      <w:r w:rsidR="00CF399E" w:rsidRPr="00AA4DA5">
        <w:rPr>
          <w:rFonts w:ascii="Arial" w:hAnsi="Arial" w:cs="Arial"/>
          <w:bCs/>
          <w:iCs/>
          <w:color w:val="FF0000"/>
          <w:sz w:val="22"/>
          <w:szCs w:val="22"/>
          <w:lang w:val="es-CO"/>
        </w:rPr>
        <w:t>Dosquebradas</w:t>
      </w:r>
      <w:r w:rsidRPr="00243FB2">
        <w:rPr>
          <w:rFonts w:ascii="Arial" w:hAnsi="Arial" w:cs="Arial"/>
          <w:bCs/>
          <w:iCs/>
          <w:color w:val="FF0000"/>
          <w:sz w:val="22"/>
          <w:szCs w:val="22"/>
          <w:lang w:val="es-CO"/>
        </w:rPr>
        <w:t xml:space="preserve">, se suministra a título de ejemplo para servir de guía en la elaboración </w:t>
      </w:r>
      <w:r w:rsidR="00CF399E" w:rsidRPr="00AA4DA5">
        <w:rPr>
          <w:rFonts w:ascii="Arial" w:hAnsi="Arial" w:cs="Arial"/>
          <w:bCs/>
          <w:iCs/>
          <w:color w:val="FF0000"/>
          <w:sz w:val="22"/>
          <w:szCs w:val="22"/>
          <w:lang w:val="es-CO"/>
        </w:rPr>
        <w:t>de los estatutos</w:t>
      </w:r>
      <w:r w:rsidRPr="00243FB2">
        <w:rPr>
          <w:rFonts w:ascii="Arial" w:hAnsi="Arial" w:cs="Arial"/>
          <w:bCs/>
          <w:iCs/>
          <w:color w:val="FF0000"/>
          <w:sz w:val="22"/>
          <w:szCs w:val="22"/>
          <w:lang w:val="es-CO"/>
        </w:rPr>
        <w:t xml:space="preserve">. Su uso indebido o los efectos jurídicos que produzca la inscripción no obligan ni acarrean ninguna responsabilidad para la Cámara de Comercio. </w:t>
      </w:r>
    </w:p>
    <w:p w14:paraId="063F75E1" w14:textId="77777777" w:rsidR="00243FB2" w:rsidRPr="00243FB2" w:rsidRDefault="00243FB2" w:rsidP="00CF399E">
      <w:pPr>
        <w:spacing w:line="276" w:lineRule="auto"/>
        <w:jc w:val="both"/>
        <w:rPr>
          <w:rFonts w:ascii="Arial" w:hAnsi="Arial" w:cs="Arial"/>
          <w:bCs/>
          <w:iCs/>
          <w:color w:val="FF0000"/>
          <w:sz w:val="22"/>
          <w:szCs w:val="22"/>
          <w:lang w:val="es-CO"/>
        </w:rPr>
      </w:pPr>
    </w:p>
    <w:p w14:paraId="3E52A851" w14:textId="1F9B1A61" w:rsidR="00243FB2" w:rsidRPr="00243FB2" w:rsidRDefault="00CF399E" w:rsidP="00CF399E">
      <w:pPr>
        <w:spacing w:line="276" w:lineRule="auto"/>
        <w:jc w:val="both"/>
        <w:rPr>
          <w:rFonts w:ascii="Arial" w:hAnsi="Arial" w:cs="Arial"/>
          <w:bCs/>
          <w:iCs/>
          <w:color w:val="FF0000"/>
          <w:sz w:val="22"/>
          <w:szCs w:val="22"/>
          <w:lang w:val="es-CO"/>
        </w:rPr>
      </w:pPr>
      <w:r w:rsidRPr="00AA4DA5">
        <w:rPr>
          <w:rFonts w:ascii="Arial" w:hAnsi="Arial" w:cs="Arial"/>
          <w:bCs/>
          <w:iCs/>
          <w:color w:val="FF0000"/>
          <w:sz w:val="22"/>
          <w:szCs w:val="22"/>
          <w:lang w:val="es-CO"/>
        </w:rPr>
        <w:t xml:space="preserve">Los estatutos </w:t>
      </w:r>
      <w:r w:rsidR="00243FB2" w:rsidRPr="00243FB2">
        <w:rPr>
          <w:rFonts w:ascii="Arial" w:hAnsi="Arial" w:cs="Arial"/>
          <w:bCs/>
          <w:iCs/>
          <w:color w:val="FF0000"/>
          <w:sz w:val="22"/>
          <w:szCs w:val="22"/>
          <w:lang w:val="es-CO"/>
        </w:rPr>
        <w:t xml:space="preserve">de la S.A.S. debe contener los requisitos contenidos en el </w:t>
      </w:r>
      <w:r w:rsidRPr="00AA4DA5">
        <w:rPr>
          <w:rFonts w:ascii="Arial" w:hAnsi="Arial" w:cs="Arial"/>
          <w:bCs/>
          <w:iCs/>
          <w:color w:val="FF0000"/>
          <w:sz w:val="22"/>
          <w:szCs w:val="22"/>
          <w:lang w:val="es-CO"/>
        </w:rPr>
        <w:t xml:space="preserve">artículo </w:t>
      </w:r>
      <w:r w:rsidR="00243FB2" w:rsidRPr="00243FB2">
        <w:rPr>
          <w:rFonts w:ascii="Arial" w:hAnsi="Arial" w:cs="Arial"/>
          <w:bCs/>
          <w:iCs/>
          <w:color w:val="FF0000"/>
          <w:sz w:val="22"/>
          <w:szCs w:val="22"/>
          <w:lang w:val="es-CO"/>
        </w:rPr>
        <w:t>5 de la Ley 1258 de 2008 a saber:</w:t>
      </w:r>
    </w:p>
    <w:p w14:paraId="040FFAEE" w14:textId="77777777" w:rsidR="00243FB2" w:rsidRPr="00243FB2" w:rsidRDefault="00243FB2" w:rsidP="00CF399E">
      <w:pPr>
        <w:spacing w:line="276" w:lineRule="auto"/>
        <w:jc w:val="both"/>
        <w:rPr>
          <w:rFonts w:ascii="Arial" w:hAnsi="Arial" w:cs="Arial"/>
          <w:bCs/>
          <w:iCs/>
          <w:color w:val="FF0000"/>
          <w:sz w:val="22"/>
          <w:szCs w:val="22"/>
          <w:lang w:val="es-CO"/>
        </w:rPr>
      </w:pPr>
    </w:p>
    <w:p w14:paraId="741A2538" w14:textId="77777777" w:rsidR="00243FB2" w:rsidRPr="00243FB2" w:rsidRDefault="00243FB2" w:rsidP="00CF399E">
      <w:pPr>
        <w:spacing w:line="276" w:lineRule="auto"/>
        <w:jc w:val="both"/>
        <w:rPr>
          <w:rFonts w:ascii="Arial" w:hAnsi="Arial" w:cs="Arial"/>
          <w:bCs/>
          <w:iCs/>
          <w:color w:val="FF0000"/>
          <w:sz w:val="22"/>
          <w:szCs w:val="22"/>
          <w:lang w:val="es-CO"/>
        </w:rPr>
      </w:pPr>
      <w:r w:rsidRPr="00243FB2">
        <w:rPr>
          <w:rFonts w:ascii="Arial" w:hAnsi="Arial" w:cs="Arial"/>
          <w:bCs/>
          <w:iCs/>
          <w:color w:val="FF0000"/>
          <w:sz w:val="22"/>
          <w:szCs w:val="22"/>
          <w:lang w:val="es-CO"/>
        </w:rPr>
        <w:t>1o. Nombre, documento de identidad y domicilio de los accionistas.</w:t>
      </w:r>
    </w:p>
    <w:p w14:paraId="2A12CE5B" w14:textId="77777777" w:rsidR="00243FB2" w:rsidRPr="00243FB2" w:rsidRDefault="00243FB2" w:rsidP="00CF399E">
      <w:pPr>
        <w:spacing w:line="276" w:lineRule="auto"/>
        <w:jc w:val="both"/>
        <w:rPr>
          <w:rFonts w:ascii="Arial" w:hAnsi="Arial" w:cs="Arial"/>
          <w:bCs/>
          <w:iCs/>
          <w:color w:val="FF0000"/>
          <w:sz w:val="22"/>
          <w:szCs w:val="22"/>
          <w:lang w:val="es-CO"/>
        </w:rPr>
      </w:pPr>
      <w:r w:rsidRPr="00243FB2">
        <w:rPr>
          <w:rFonts w:ascii="Arial" w:hAnsi="Arial" w:cs="Arial"/>
          <w:bCs/>
          <w:iCs/>
          <w:color w:val="FF0000"/>
          <w:sz w:val="22"/>
          <w:szCs w:val="22"/>
          <w:lang w:val="es-CO"/>
        </w:rPr>
        <w:t>2o. Razón social o denominación de la sociedad, seguida de las palabras “Sociedad por Acciones Simplificada”; o de las letras S.A.S.;</w:t>
      </w:r>
    </w:p>
    <w:p w14:paraId="2E833A06" w14:textId="77777777" w:rsidR="00243FB2" w:rsidRPr="00243FB2" w:rsidRDefault="00243FB2" w:rsidP="00CF399E">
      <w:pPr>
        <w:spacing w:line="276" w:lineRule="auto"/>
        <w:jc w:val="both"/>
        <w:rPr>
          <w:rFonts w:ascii="Arial" w:hAnsi="Arial" w:cs="Arial"/>
          <w:bCs/>
          <w:iCs/>
          <w:color w:val="FF0000"/>
          <w:sz w:val="22"/>
          <w:szCs w:val="22"/>
          <w:lang w:val="es-CO"/>
        </w:rPr>
      </w:pPr>
      <w:r w:rsidRPr="00243FB2">
        <w:rPr>
          <w:rFonts w:ascii="Arial" w:hAnsi="Arial" w:cs="Arial"/>
          <w:bCs/>
          <w:iCs/>
          <w:color w:val="FF0000"/>
          <w:sz w:val="22"/>
          <w:szCs w:val="22"/>
          <w:lang w:val="es-CO"/>
        </w:rPr>
        <w:t>3o. El domicilio principal de la sociedad y el de las distintas sucursales que se establezcan en el mismo acto de constitución.</w:t>
      </w:r>
    </w:p>
    <w:p w14:paraId="7B55BE29" w14:textId="77777777" w:rsidR="00243FB2" w:rsidRPr="00243FB2" w:rsidRDefault="00243FB2" w:rsidP="00CF399E">
      <w:pPr>
        <w:spacing w:line="276" w:lineRule="auto"/>
        <w:jc w:val="both"/>
        <w:rPr>
          <w:rFonts w:ascii="Arial" w:hAnsi="Arial" w:cs="Arial"/>
          <w:bCs/>
          <w:iCs/>
          <w:color w:val="FF0000"/>
          <w:sz w:val="22"/>
          <w:szCs w:val="22"/>
          <w:lang w:val="es-CO"/>
        </w:rPr>
      </w:pPr>
      <w:r w:rsidRPr="00243FB2">
        <w:rPr>
          <w:rFonts w:ascii="Arial" w:hAnsi="Arial" w:cs="Arial"/>
          <w:bCs/>
          <w:iCs/>
          <w:color w:val="FF0000"/>
          <w:sz w:val="22"/>
          <w:szCs w:val="22"/>
          <w:lang w:val="es-CO"/>
        </w:rPr>
        <w:t>4o. El término de duración, si este no fuere indefinido. Si nada se expresa en el acto de constitución, se entenderá que la sociedad se ha constituido por término indefinido.</w:t>
      </w:r>
    </w:p>
    <w:p w14:paraId="236D1DC3" w14:textId="77777777" w:rsidR="00243FB2" w:rsidRPr="00243FB2" w:rsidRDefault="00243FB2" w:rsidP="00CF399E">
      <w:pPr>
        <w:spacing w:line="276" w:lineRule="auto"/>
        <w:jc w:val="both"/>
        <w:rPr>
          <w:rFonts w:ascii="Arial" w:hAnsi="Arial" w:cs="Arial"/>
          <w:bCs/>
          <w:iCs/>
          <w:color w:val="FF0000"/>
          <w:sz w:val="22"/>
          <w:szCs w:val="22"/>
          <w:lang w:val="es-CO"/>
        </w:rPr>
      </w:pPr>
      <w:r w:rsidRPr="00243FB2">
        <w:rPr>
          <w:rFonts w:ascii="Arial" w:hAnsi="Arial" w:cs="Arial"/>
          <w:bCs/>
          <w:iCs/>
          <w:color w:val="FF0000"/>
          <w:sz w:val="22"/>
          <w:szCs w:val="22"/>
          <w:lang w:val="es-CO"/>
        </w:rPr>
        <w:t>5o. Una enunciación clara y completa de las actividades principales, a menos que se exprese que la sociedad podrá realizar cualquier actividad comercial o civil, lícita. Si nada se expresa en el acto de constitución, se entenderá que la sociedad podrá realizar cualquier actividad lícita.</w:t>
      </w:r>
    </w:p>
    <w:p w14:paraId="2C1B86DA" w14:textId="77777777" w:rsidR="00243FB2" w:rsidRPr="00243FB2" w:rsidRDefault="00243FB2" w:rsidP="00966684">
      <w:pPr>
        <w:spacing w:line="276" w:lineRule="auto"/>
        <w:jc w:val="both"/>
        <w:rPr>
          <w:rFonts w:ascii="Arial" w:hAnsi="Arial" w:cs="Arial"/>
          <w:bCs/>
          <w:iCs/>
          <w:color w:val="FF0000"/>
          <w:sz w:val="22"/>
          <w:szCs w:val="22"/>
          <w:lang w:val="es-CO"/>
        </w:rPr>
      </w:pPr>
      <w:r w:rsidRPr="00243FB2">
        <w:rPr>
          <w:rFonts w:ascii="Arial" w:hAnsi="Arial" w:cs="Arial"/>
          <w:bCs/>
          <w:iCs/>
          <w:color w:val="FF0000"/>
          <w:sz w:val="22"/>
          <w:szCs w:val="22"/>
          <w:lang w:val="es-CO"/>
        </w:rPr>
        <w:t>6o. El capital autorizado, suscrito y pagado, la clase, número y valor nominal de las acciones representativas del capital y la forma y términos en que estas deberán pagarse.</w:t>
      </w:r>
    </w:p>
    <w:p w14:paraId="371117D6" w14:textId="77777777" w:rsidR="00243FB2" w:rsidRPr="00243FB2" w:rsidRDefault="00243FB2" w:rsidP="00CF399E">
      <w:pPr>
        <w:spacing w:line="276" w:lineRule="auto"/>
        <w:jc w:val="both"/>
        <w:rPr>
          <w:rFonts w:ascii="Arial" w:hAnsi="Arial" w:cs="Arial"/>
          <w:bCs/>
          <w:iCs/>
          <w:color w:val="FF0000"/>
          <w:sz w:val="22"/>
          <w:szCs w:val="22"/>
          <w:lang w:val="es-CO"/>
        </w:rPr>
      </w:pPr>
      <w:r w:rsidRPr="00243FB2">
        <w:rPr>
          <w:rFonts w:ascii="Arial" w:hAnsi="Arial" w:cs="Arial"/>
          <w:bCs/>
          <w:iCs/>
          <w:color w:val="FF0000"/>
          <w:sz w:val="22"/>
          <w:szCs w:val="22"/>
          <w:lang w:val="es-CO"/>
        </w:rPr>
        <w:t>7o. La forma de administración y el nombre, documento de identidad y facultades de sus administradores. En todo caso, deberá designarse cuando menos un representante legal.</w:t>
      </w:r>
    </w:p>
    <w:p w14:paraId="25CC40E3" w14:textId="77777777" w:rsidR="00243FB2" w:rsidRPr="00AA4DA5" w:rsidRDefault="00243FB2" w:rsidP="00CF399E">
      <w:pPr>
        <w:spacing w:line="276" w:lineRule="auto"/>
        <w:jc w:val="both"/>
        <w:rPr>
          <w:rFonts w:ascii="Arial" w:hAnsi="Arial" w:cs="Arial"/>
          <w:bCs/>
          <w:iCs/>
          <w:color w:val="FF0000"/>
          <w:sz w:val="22"/>
          <w:szCs w:val="22"/>
          <w:lang w:val="es-CO"/>
        </w:rPr>
      </w:pPr>
    </w:p>
    <w:p w14:paraId="552D9E73" w14:textId="77777777" w:rsidR="00CF399E" w:rsidRPr="00243FB2" w:rsidRDefault="00CF399E" w:rsidP="00CF399E">
      <w:pPr>
        <w:spacing w:line="276" w:lineRule="auto"/>
        <w:jc w:val="both"/>
        <w:rPr>
          <w:rFonts w:ascii="Arial" w:hAnsi="Arial" w:cs="Arial"/>
          <w:bCs/>
          <w:iCs/>
          <w:color w:val="FF0000"/>
          <w:sz w:val="22"/>
          <w:szCs w:val="22"/>
          <w:lang w:val="es-CO"/>
        </w:rPr>
      </w:pPr>
      <w:r w:rsidRPr="00AA4DA5">
        <w:rPr>
          <w:rFonts w:ascii="Arial" w:hAnsi="Arial" w:cs="Arial"/>
          <w:bCs/>
          <w:iCs/>
          <w:color w:val="FF0000"/>
          <w:sz w:val="22"/>
          <w:szCs w:val="22"/>
          <w:lang w:val="es-CO"/>
        </w:rPr>
        <w:t>Tenga en cuenta que las s</w:t>
      </w:r>
      <w:r w:rsidRPr="00243FB2">
        <w:rPr>
          <w:rFonts w:ascii="Arial" w:hAnsi="Arial" w:cs="Arial"/>
          <w:bCs/>
          <w:iCs/>
          <w:color w:val="FF0000"/>
          <w:sz w:val="22"/>
          <w:szCs w:val="22"/>
          <w:lang w:val="es-CO"/>
        </w:rPr>
        <w:t>ociedades del sector financiero (bancos), del sector asegurador, que participan en el mercado público de valores</w:t>
      </w:r>
      <w:r w:rsidRPr="00AA4DA5">
        <w:rPr>
          <w:rFonts w:ascii="Arial" w:hAnsi="Arial" w:cs="Arial"/>
          <w:bCs/>
          <w:iCs/>
          <w:color w:val="FF0000"/>
          <w:sz w:val="22"/>
          <w:szCs w:val="22"/>
          <w:lang w:val="es-CO"/>
        </w:rPr>
        <w:t xml:space="preserve"> y</w:t>
      </w:r>
      <w:r w:rsidRPr="00243FB2">
        <w:rPr>
          <w:rFonts w:ascii="Arial" w:hAnsi="Arial" w:cs="Arial"/>
          <w:bCs/>
          <w:iCs/>
          <w:color w:val="FF0000"/>
          <w:sz w:val="22"/>
          <w:szCs w:val="22"/>
          <w:lang w:val="es-CO"/>
        </w:rPr>
        <w:t xml:space="preserve"> de vigilancia y seguridad privada no pueden constituirse como S.A.S. Para más información sobre el tipo societario exigido por la Ley consulte con el abogado de atención al público.  </w:t>
      </w:r>
    </w:p>
    <w:p w14:paraId="3A8681C8" w14:textId="77777777" w:rsidR="00CF399E" w:rsidRPr="00243FB2" w:rsidRDefault="00CF399E" w:rsidP="00CF399E">
      <w:pPr>
        <w:spacing w:line="276" w:lineRule="auto"/>
        <w:jc w:val="both"/>
        <w:rPr>
          <w:rFonts w:ascii="Arial" w:hAnsi="Arial" w:cs="Arial"/>
          <w:bCs/>
          <w:iCs/>
          <w:color w:val="FF0000"/>
          <w:sz w:val="22"/>
          <w:szCs w:val="22"/>
          <w:lang w:val="es-CO"/>
        </w:rPr>
      </w:pPr>
    </w:p>
    <w:p w14:paraId="27E21DA2" w14:textId="77777777" w:rsidR="00243FB2" w:rsidRPr="00243FB2" w:rsidRDefault="00243FB2" w:rsidP="00CF399E">
      <w:pPr>
        <w:spacing w:line="276" w:lineRule="auto"/>
        <w:jc w:val="both"/>
        <w:rPr>
          <w:rFonts w:ascii="Arial" w:hAnsi="Arial" w:cs="Arial"/>
          <w:bCs/>
          <w:iCs/>
          <w:color w:val="FF0000"/>
          <w:sz w:val="22"/>
          <w:szCs w:val="22"/>
          <w:lang w:val="es-CO"/>
        </w:rPr>
      </w:pPr>
      <w:r w:rsidRPr="00243FB2">
        <w:rPr>
          <w:rFonts w:ascii="Arial" w:hAnsi="Arial" w:cs="Arial"/>
          <w:bCs/>
          <w:iCs/>
          <w:color w:val="FF0000"/>
          <w:sz w:val="22"/>
          <w:szCs w:val="22"/>
          <w:lang w:val="es-CO"/>
        </w:rPr>
        <w:t xml:space="preserve">Se recomienda siempre el acompañamiento y la asesoría de un abogado. </w:t>
      </w:r>
    </w:p>
    <w:p w14:paraId="2F7F72FE" w14:textId="1370987D" w:rsidR="00B71B7E" w:rsidRPr="00AA4DA5" w:rsidRDefault="00966684" w:rsidP="00B71B7E">
      <w:pPr>
        <w:spacing w:line="276" w:lineRule="auto"/>
        <w:jc w:val="center"/>
        <w:rPr>
          <w:rFonts w:ascii="Arial" w:hAnsi="Arial" w:cs="Arial"/>
          <w:b/>
          <w:iCs/>
          <w:color w:val="FF0000"/>
          <w:sz w:val="22"/>
          <w:szCs w:val="22"/>
        </w:rPr>
      </w:pPr>
      <w:r>
        <w:rPr>
          <w:rFonts w:ascii="Arial" w:hAnsi="Arial" w:cs="Arial"/>
          <w:b/>
          <w:iCs/>
          <w:color w:val="FF0000"/>
          <w:sz w:val="22"/>
          <w:szCs w:val="22"/>
        </w:rPr>
        <w:lastRenderedPageBreak/>
        <w:t>TENGA EN CUENTA</w:t>
      </w:r>
    </w:p>
    <w:p w14:paraId="794D87CF" w14:textId="77777777" w:rsidR="00B71B7E" w:rsidRPr="00AA4DA5" w:rsidRDefault="00B71B7E" w:rsidP="00CF399E">
      <w:pPr>
        <w:spacing w:line="276" w:lineRule="auto"/>
        <w:jc w:val="both"/>
        <w:rPr>
          <w:rFonts w:ascii="Arial" w:hAnsi="Arial" w:cs="Arial"/>
          <w:b/>
          <w:iCs/>
          <w:color w:val="FF0000"/>
          <w:sz w:val="22"/>
          <w:szCs w:val="22"/>
        </w:rPr>
      </w:pPr>
    </w:p>
    <w:p w14:paraId="58763519" w14:textId="476B4547" w:rsidR="00243FB2" w:rsidRPr="00AA4DA5" w:rsidRDefault="00243FB2" w:rsidP="00B71B7E">
      <w:pPr>
        <w:pStyle w:val="Prrafodelista"/>
        <w:numPr>
          <w:ilvl w:val="0"/>
          <w:numId w:val="24"/>
        </w:numPr>
        <w:spacing w:line="276" w:lineRule="auto"/>
        <w:ind w:left="360"/>
        <w:jc w:val="both"/>
        <w:rPr>
          <w:rFonts w:ascii="Arial" w:hAnsi="Arial" w:cs="Arial"/>
          <w:bCs/>
          <w:iCs/>
          <w:color w:val="FF0000"/>
          <w:sz w:val="22"/>
          <w:szCs w:val="22"/>
        </w:rPr>
      </w:pPr>
      <w:r w:rsidRPr="00AA4DA5">
        <w:rPr>
          <w:rFonts w:ascii="Arial" w:hAnsi="Arial" w:cs="Arial"/>
          <w:bCs/>
          <w:iCs/>
          <w:color w:val="FF0000"/>
          <w:sz w:val="22"/>
          <w:szCs w:val="22"/>
        </w:rPr>
        <w:t xml:space="preserve">El documento de constitución debe </w:t>
      </w:r>
      <w:r w:rsidR="00CF399E" w:rsidRPr="00AA4DA5">
        <w:rPr>
          <w:rFonts w:ascii="Arial" w:hAnsi="Arial" w:cs="Arial"/>
          <w:bCs/>
          <w:iCs/>
          <w:color w:val="FF0000"/>
          <w:sz w:val="22"/>
          <w:szCs w:val="22"/>
        </w:rPr>
        <w:t>tener reconocimiento (autenticación) por parte de todos los socios. Este reconocimiento puede realizarse directamente ante la Cámara de Comercio o ante una notaría</w:t>
      </w:r>
      <w:r w:rsidRPr="00AA4DA5">
        <w:rPr>
          <w:rFonts w:ascii="Arial" w:hAnsi="Arial" w:cs="Arial"/>
          <w:bCs/>
          <w:iCs/>
          <w:color w:val="FF0000"/>
          <w:sz w:val="22"/>
          <w:szCs w:val="22"/>
        </w:rPr>
        <w:t xml:space="preserve"> (art. 5 Ley 1258 de 2008 y art. 40 Código de Comercio). Dicha autenticación podrá hacerse directamente o a través de apoderado.</w:t>
      </w:r>
    </w:p>
    <w:p w14:paraId="5C709087" w14:textId="77777777" w:rsidR="00CF399E" w:rsidRPr="00AA4DA5" w:rsidRDefault="00CF399E" w:rsidP="00B71B7E">
      <w:pPr>
        <w:spacing w:line="276" w:lineRule="auto"/>
        <w:jc w:val="both"/>
        <w:rPr>
          <w:rFonts w:ascii="Arial" w:hAnsi="Arial" w:cs="Arial"/>
          <w:bCs/>
          <w:iCs/>
          <w:color w:val="FF0000"/>
          <w:sz w:val="22"/>
          <w:szCs w:val="22"/>
        </w:rPr>
      </w:pPr>
    </w:p>
    <w:p w14:paraId="7E0721D4" w14:textId="0B9B0168" w:rsidR="00CF399E" w:rsidRPr="00AA4DA5" w:rsidRDefault="00CF399E" w:rsidP="00B71B7E">
      <w:pPr>
        <w:pStyle w:val="Prrafodelista"/>
        <w:numPr>
          <w:ilvl w:val="0"/>
          <w:numId w:val="24"/>
        </w:numPr>
        <w:spacing w:line="276" w:lineRule="auto"/>
        <w:ind w:left="360"/>
        <w:jc w:val="both"/>
        <w:rPr>
          <w:rFonts w:ascii="Arial" w:hAnsi="Arial" w:cs="Arial"/>
          <w:bCs/>
          <w:iCs/>
          <w:color w:val="FF0000"/>
          <w:sz w:val="22"/>
          <w:szCs w:val="22"/>
        </w:rPr>
      </w:pPr>
      <w:r w:rsidRPr="00AA4DA5">
        <w:rPr>
          <w:rFonts w:ascii="Arial" w:hAnsi="Arial" w:cs="Arial"/>
          <w:bCs/>
          <w:iCs/>
          <w:color w:val="FF0000"/>
          <w:sz w:val="22"/>
          <w:szCs w:val="22"/>
        </w:rPr>
        <w:t>Si los estatutos se encuentran autenticados en notaria por todos los socios, sólo debe acudir a la Cámara de Comercio el representante legal.</w:t>
      </w:r>
    </w:p>
    <w:p w14:paraId="4E2E96BB" w14:textId="77777777" w:rsidR="00B71B7E" w:rsidRPr="00AA4DA5" w:rsidRDefault="00B71B7E" w:rsidP="00B71B7E">
      <w:pPr>
        <w:spacing w:line="276" w:lineRule="auto"/>
        <w:jc w:val="both"/>
        <w:rPr>
          <w:rFonts w:ascii="Arial" w:hAnsi="Arial" w:cs="Arial"/>
          <w:bCs/>
          <w:iCs/>
          <w:color w:val="FF0000"/>
          <w:sz w:val="22"/>
          <w:szCs w:val="22"/>
        </w:rPr>
      </w:pPr>
    </w:p>
    <w:p w14:paraId="3AB18F23" w14:textId="0BEC4556" w:rsidR="00B71B7E" w:rsidRPr="00AA4DA5" w:rsidRDefault="00B71B7E" w:rsidP="00B71B7E">
      <w:pPr>
        <w:pStyle w:val="Prrafodelista"/>
        <w:numPr>
          <w:ilvl w:val="0"/>
          <w:numId w:val="24"/>
        </w:numPr>
        <w:spacing w:line="276" w:lineRule="auto"/>
        <w:ind w:left="360"/>
        <w:jc w:val="both"/>
        <w:rPr>
          <w:rFonts w:ascii="Arial" w:hAnsi="Arial" w:cs="Arial"/>
          <w:bCs/>
          <w:iCs/>
          <w:color w:val="FF0000"/>
          <w:sz w:val="22"/>
          <w:szCs w:val="22"/>
        </w:rPr>
      </w:pPr>
      <w:r w:rsidRPr="00AA4DA5">
        <w:rPr>
          <w:rFonts w:ascii="Arial" w:hAnsi="Arial" w:cs="Arial"/>
          <w:bCs/>
          <w:iCs/>
          <w:color w:val="FF0000"/>
          <w:sz w:val="22"/>
          <w:szCs w:val="22"/>
        </w:rPr>
        <w:t>Junto con los estatutos, debe adjuntarse copia de los documentos de identidad de todos los socios y de los representantes legales.</w:t>
      </w:r>
    </w:p>
    <w:p w14:paraId="49DFF14C" w14:textId="77777777" w:rsidR="00243FB2" w:rsidRPr="00243FB2" w:rsidRDefault="00243FB2" w:rsidP="00B71B7E">
      <w:pPr>
        <w:spacing w:line="276" w:lineRule="auto"/>
        <w:jc w:val="both"/>
        <w:rPr>
          <w:rFonts w:ascii="Arial" w:hAnsi="Arial" w:cs="Arial"/>
          <w:bCs/>
          <w:iCs/>
          <w:color w:val="FF0000"/>
          <w:sz w:val="22"/>
          <w:szCs w:val="22"/>
        </w:rPr>
      </w:pPr>
    </w:p>
    <w:p w14:paraId="2F38DC0F" w14:textId="7D623A3D" w:rsidR="00243FB2" w:rsidRPr="00AA4DA5" w:rsidRDefault="00243FB2" w:rsidP="00B71B7E">
      <w:pPr>
        <w:pStyle w:val="Prrafodelista"/>
        <w:numPr>
          <w:ilvl w:val="0"/>
          <w:numId w:val="24"/>
        </w:numPr>
        <w:spacing w:line="276" w:lineRule="auto"/>
        <w:ind w:left="360"/>
        <w:jc w:val="both"/>
        <w:rPr>
          <w:rFonts w:ascii="Arial" w:hAnsi="Arial" w:cs="Arial"/>
          <w:bCs/>
          <w:iCs/>
          <w:color w:val="FF0000"/>
          <w:sz w:val="22"/>
          <w:szCs w:val="22"/>
        </w:rPr>
      </w:pPr>
      <w:r w:rsidRPr="00AA4DA5">
        <w:rPr>
          <w:rFonts w:ascii="Arial" w:hAnsi="Arial" w:cs="Arial"/>
          <w:bCs/>
          <w:iCs/>
          <w:color w:val="FF0000"/>
          <w:sz w:val="22"/>
          <w:szCs w:val="22"/>
        </w:rPr>
        <w:t>En caso de que para la constitución se hayan aportado bienes inmuebles, el documento de constitución debe ser elevado a escritura pública (par. 2 art. 5 Ley 1258 de 2008 y art. 83 Ley 50 de 1990)</w:t>
      </w:r>
    </w:p>
    <w:p w14:paraId="4787F22F" w14:textId="77777777" w:rsidR="00B71B7E" w:rsidRPr="00AA4DA5" w:rsidRDefault="00B71B7E" w:rsidP="00B71B7E">
      <w:pPr>
        <w:spacing w:line="276" w:lineRule="auto"/>
        <w:jc w:val="both"/>
        <w:rPr>
          <w:rFonts w:ascii="Arial" w:hAnsi="Arial" w:cs="Arial"/>
          <w:bCs/>
          <w:iCs/>
          <w:color w:val="FF0000"/>
          <w:sz w:val="22"/>
          <w:szCs w:val="22"/>
        </w:rPr>
      </w:pPr>
    </w:p>
    <w:p w14:paraId="00B41F62" w14:textId="35368F9F" w:rsidR="00B71B7E" w:rsidRPr="00AA4DA5" w:rsidRDefault="00B71B7E" w:rsidP="00B71B7E">
      <w:pPr>
        <w:pStyle w:val="Prrafodelista"/>
        <w:numPr>
          <w:ilvl w:val="0"/>
          <w:numId w:val="24"/>
        </w:numPr>
        <w:spacing w:line="276" w:lineRule="auto"/>
        <w:ind w:left="360"/>
        <w:jc w:val="both"/>
        <w:rPr>
          <w:rFonts w:ascii="Arial" w:hAnsi="Arial" w:cs="Arial"/>
          <w:bCs/>
          <w:iCs/>
          <w:color w:val="FF0000"/>
          <w:sz w:val="22"/>
          <w:szCs w:val="22"/>
        </w:rPr>
      </w:pPr>
      <w:r w:rsidRPr="00AA4DA5">
        <w:rPr>
          <w:rFonts w:ascii="Arial" w:hAnsi="Arial" w:cs="Arial"/>
          <w:bCs/>
          <w:iCs/>
          <w:color w:val="FF0000"/>
          <w:sz w:val="22"/>
          <w:szCs w:val="22"/>
        </w:rPr>
        <w:t xml:space="preserve">En caso de que para la constitución se hayan aportado bienes muebles, deben hacer una relación de los bienes, la descripción y el valor por el cual se aportan, y ser aprobado por todos los socios (art. 126 y </w:t>
      </w:r>
      <w:proofErr w:type="spellStart"/>
      <w:r w:rsidRPr="00AA4DA5">
        <w:rPr>
          <w:rFonts w:ascii="Arial" w:hAnsi="Arial" w:cs="Arial"/>
          <w:bCs/>
          <w:iCs/>
          <w:color w:val="FF0000"/>
          <w:sz w:val="22"/>
          <w:szCs w:val="22"/>
        </w:rPr>
        <w:t>sgts</w:t>
      </w:r>
      <w:proofErr w:type="spellEnd"/>
      <w:r w:rsidRPr="00AA4DA5">
        <w:rPr>
          <w:rFonts w:ascii="Arial" w:hAnsi="Arial" w:cs="Arial"/>
          <w:bCs/>
          <w:iCs/>
          <w:color w:val="FF0000"/>
          <w:sz w:val="22"/>
          <w:szCs w:val="22"/>
        </w:rPr>
        <w:t xml:space="preserve"> Código de Comercio)</w:t>
      </w:r>
    </w:p>
    <w:p w14:paraId="335EF10F" w14:textId="77777777" w:rsidR="00243FB2" w:rsidRPr="00243FB2" w:rsidRDefault="00243FB2" w:rsidP="00CF399E">
      <w:pPr>
        <w:spacing w:line="276" w:lineRule="auto"/>
        <w:jc w:val="both"/>
        <w:rPr>
          <w:rFonts w:ascii="Arial" w:hAnsi="Arial" w:cs="Arial"/>
          <w:b/>
          <w:iCs/>
          <w:color w:val="FF0000"/>
          <w:sz w:val="22"/>
          <w:szCs w:val="22"/>
        </w:rPr>
      </w:pPr>
    </w:p>
    <w:p w14:paraId="3849B889" w14:textId="77777777" w:rsidR="00966684" w:rsidRPr="00966684" w:rsidRDefault="00966684" w:rsidP="00966684">
      <w:pPr>
        <w:spacing w:line="276" w:lineRule="auto"/>
        <w:jc w:val="center"/>
        <w:rPr>
          <w:rFonts w:ascii="Arial" w:hAnsi="Arial" w:cs="Arial"/>
          <w:b/>
          <w:bCs/>
          <w:color w:val="FF0000"/>
          <w:sz w:val="22"/>
          <w:szCs w:val="22"/>
          <w:lang w:val="es-CO"/>
        </w:rPr>
      </w:pPr>
      <w:r w:rsidRPr="00966684">
        <w:rPr>
          <w:rFonts w:ascii="Arial" w:hAnsi="Arial" w:cs="Arial"/>
          <w:b/>
          <w:bCs/>
          <w:color w:val="FF0000"/>
          <w:sz w:val="22"/>
          <w:szCs w:val="22"/>
          <w:lang w:val="es-CO"/>
        </w:rPr>
        <w:t>SISTEMA DE PREVENCIÓN DE FRAUDES – SIPREF</w:t>
      </w:r>
    </w:p>
    <w:p w14:paraId="7F392094" w14:textId="77777777" w:rsidR="00966684" w:rsidRPr="00966684" w:rsidRDefault="00966684" w:rsidP="00966684">
      <w:pPr>
        <w:spacing w:line="276" w:lineRule="auto"/>
        <w:jc w:val="center"/>
        <w:rPr>
          <w:rFonts w:ascii="Arial" w:hAnsi="Arial" w:cs="Arial"/>
          <w:b/>
          <w:bCs/>
          <w:color w:val="FF0000"/>
          <w:sz w:val="22"/>
          <w:szCs w:val="22"/>
          <w:lang w:val="es-CO"/>
        </w:rPr>
      </w:pPr>
    </w:p>
    <w:p w14:paraId="4DA3D28A" w14:textId="77777777" w:rsidR="00966684" w:rsidRPr="00966684" w:rsidRDefault="00966684" w:rsidP="00966684">
      <w:pPr>
        <w:spacing w:line="276" w:lineRule="auto"/>
        <w:jc w:val="both"/>
        <w:rPr>
          <w:rFonts w:ascii="Arial" w:hAnsi="Arial" w:cs="Arial"/>
          <w:color w:val="FF0000"/>
          <w:sz w:val="22"/>
          <w:szCs w:val="22"/>
          <w:lang w:val="es-CO"/>
        </w:rPr>
      </w:pPr>
      <w:r w:rsidRPr="00966684">
        <w:rPr>
          <w:rFonts w:ascii="Arial" w:hAnsi="Arial" w:cs="Arial"/>
          <w:color w:val="FF0000"/>
          <w:sz w:val="22"/>
          <w:szCs w:val="22"/>
          <w:lang w:val="es-CO"/>
        </w:rPr>
        <w:t>El Sistema de Prevención de Fraudes SIPREF es una herramienta gratuita implementada por la Cámara de Comercio para evitar que personas no autorizadas modifiquen la información de tu empresa en los registros públicos.</w:t>
      </w:r>
    </w:p>
    <w:p w14:paraId="20D0CCE1" w14:textId="77777777" w:rsidR="00966684" w:rsidRPr="00966684" w:rsidRDefault="00966684" w:rsidP="00966684">
      <w:pPr>
        <w:spacing w:line="276" w:lineRule="auto"/>
        <w:jc w:val="both"/>
        <w:rPr>
          <w:rFonts w:ascii="Arial" w:hAnsi="Arial" w:cs="Arial"/>
          <w:color w:val="FF0000"/>
          <w:sz w:val="22"/>
          <w:szCs w:val="22"/>
          <w:lang w:val="es-CO"/>
        </w:rPr>
      </w:pPr>
    </w:p>
    <w:p w14:paraId="055097ED" w14:textId="77777777" w:rsidR="00966684" w:rsidRPr="00966684" w:rsidRDefault="00966684" w:rsidP="00966684">
      <w:pPr>
        <w:spacing w:line="276" w:lineRule="auto"/>
        <w:jc w:val="both"/>
        <w:rPr>
          <w:rFonts w:ascii="Arial" w:hAnsi="Arial" w:cs="Arial"/>
          <w:color w:val="FF0000"/>
          <w:sz w:val="22"/>
          <w:szCs w:val="22"/>
          <w:lang w:val="es-CO"/>
        </w:rPr>
      </w:pPr>
      <w:r w:rsidRPr="00966684">
        <w:rPr>
          <w:rFonts w:ascii="Arial" w:hAnsi="Arial" w:cs="Arial"/>
          <w:color w:val="FF0000"/>
          <w:sz w:val="22"/>
          <w:szCs w:val="22"/>
          <w:lang w:val="es-CO"/>
        </w:rPr>
        <w:t>¿Cómo te protege SIPREF?</w:t>
      </w:r>
    </w:p>
    <w:p w14:paraId="7FE11DCF" w14:textId="77777777" w:rsidR="00966684" w:rsidRPr="00966684" w:rsidRDefault="00966684" w:rsidP="00966684">
      <w:pPr>
        <w:spacing w:line="276" w:lineRule="auto"/>
        <w:jc w:val="both"/>
        <w:rPr>
          <w:rFonts w:ascii="Arial" w:hAnsi="Arial" w:cs="Arial"/>
          <w:color w:val="FF0000"/>
          <w:sz w:val="22"/>
          <w:szCs w:val="22"/>
          <w:lang w:val="es-CO"/>
        </w:rPr>
      </w:pPr>
    </w:p>
    <w:p w14:paraId="7A418FAC" w14:textId="77777777" w:rsidR="00966684" w:rsidRPr="00966684" w:rsidRDefault="00966684" w:rsidP="00966684">
      <w:pPr>
        <w:spacing w:line="276" w:lineRule="auto"/>
        <w:jc w:val="both"/>
        <w:rPr>
          <w:rFonts w:ascii="Arial" w:hAnsi="Arial" w:cs="Arial"/>
          <w:color w:val="FF0000"/>
          <w:sz w:val="22"/>
          <w:szCs w:val="22"/>
          <w:lang w:val="es-CO"/>
        </w:rPr>
      </w:pPr>
      <w:r w:rsidRPr="00966684">
        <w:rPr>
          <w:rFonts w:ascii="Arial" w:hAnsi="Arial" w:cs="Arial"/>
          <w:color w:val="FF0000"/>
          <w:sz w:val="22"/>
          <w:szCs w:val="22"/>
          <w:lang w:val="es-CO"/>
        </w:rPr>
        <w:t>Verificación de identidad: Nos aseguramos de que solo personas autorizadas puedan realizar trámites relacionados con tu empresa.</w:t>
      </w:r>
    </w:p>
    <w:p w14:paraId="4031B4E4" w14:textId="77777777" w:rsidR="00966684" w:rsidRPr="00966684" w:rsidRDefault="00966684" w:rsidP="00966684">
      <w:pPr>
        <w:spacing w:line="276" w:lineRule="auto"/>
        <w:jc w:val="both"/>
        <w:rPr>
          <w:rFonts w:ascii="Arial" w:hAnsi="Arial" w:cs="Arial"/>
          <w:color w:val="FF0000"/>
          <w:sz w:val="22"/>
          <w:szCs w:val="22"/>
          <w:lang w:val="es-CO"/>
        </w:rPr>
      </w:pPr>
      <w:r w:rsidRPr="00966684">
        <w:rPr>
          <w:rFonts w:ascii="Arial" w:hAnsi="Arial" w:cs="Arial"/>
          <w:color w:val="FF0000"/>
          <w:sz w:val="22"/>
          <w:szCs w:val="22"/>
          <w:lang w:val="es-CO"/>
        </w:rPr>
        <w:t>Alertas instantáneas: Recibirás notificaciones en caso de que se intente modificar la información registrada.</w:t>
      </w:r>
    </w:p>
    <w:p w14:paraId="4DF56EF6" w14:textId="77777777" w:rsidR="00966684" w:rsidRPr="00966684" w:rsidRDefault="00966684" w:rsidP="00966684">
      <w:pPr>
        <w:spacing w:line="276" w:lineRule="auto"/>
        <w:jc w:val="both"/>
        <w:rPr>
          <w:rFonts w:ascii="Arial" w:hAnsi="Arial" w:cs="Arial"/>
          <w:color w:val="FF0000"/>
          <w:sz w:val="22"/>
          <w:szCs w:val="22"/>
          <w:lang w:val="es-CO"/>
        </w:rPr>
      </w:pPr>
      <w:r w:rsidRPr="00966684">
        <w:rPr>
          <w:rFonts w:ascii="Arial" w:hAnsi="Arial" w:cs="Arial"/>
          <w:color w:val="FF0000"/>
          <w:sz w:val="22"/>
          <w:szCs w:val="22"/>
          <w:lang w:val="es-CO"/>
        </w:rPr>
        <w:t>Prevención de fraudes: Evita cambios fraudulentos relacionados con registros desactualizados o no renovados.</w:t>
      </w:r>
    </w:p>
    <w:p w14:paraId="5BAEAEEE" w14:textId="77777777" w:rsidR="00966684" w:rsidRPr="00966684" w:rsidRDefault="00966684" w:rsidP="00966684">
      <w:pPr>
        <w:spacing w:line="276" w:lineRule="auto"/>
        <w:jc w:val="both"/>
        <w:rPr>
          <w:rFonts w:ascii="Arial" w:hAnsi="Arial" w:cs="Arial"/>
          <w:color w:val="FF0000"/>
          <w:sz w:val="22"/>
          <w:szCs w:val="22"/>
          <w:lang w:val="es-CO"/>
        </w:rPr>
      </w:pPr>
      <w:r w:rsidRPr="00966684">
        <w:rPr>
          <w:rFonts w:ascii="Arial" w:hAnsi="Arial" w:cs="Arial"/>
          <w:color w:val="FF0000"/>
          <w:sz w:val="22"/>
          <w:szCs w:val="22"/>
          <w:lang w:val="es-CO"/>
        </w:rPr>
        <w:t>El SIPREF te ayuda a mantener la seguridad de tu empresa, garantizando que solo el titular pueda hacer cambios en los datos registrados.</w:t>
      </w:r>
    </w:p>
    <w:p w14:paraId="5779B8F3" w14:textId="77777777" w:rsidR="00966684" w:rsidRDefault="00966684" w:rsidP="00966684">
      <w:pPr>
        <w:spacing w:line="276" w:lineRule="auto"/>
        <w:jc w:val="center"/>
        <w:rPr>
          <w:rFonts w:ascii="Arial" w:hAnsi="Arial" w:cs="Arial"/>
          <w:b/>
          <w:bCs/>
          <w:color w:val="FF0000"/>
          <w:sz w:val="22"/>
          <w:szCs w:val="22"/>
          <w:lang w:val="es-CO"/>
        </w:rPr>
      </w:pPr>
    </w:p>
    <w:p w14:paraId="7EE5A9BB" w14:textId="77777777" w:rsidR="00966684" w:rsidRDefault="00966684" w:rsidP="00966684">
      <w:pPr>
        <w:spacing w:line="276" w:lineRule="auto"/>
        <w:jc w:val="center"/>
        <w:rPr>
          <w:rFonts w:ascii="Arial" w:hAnsi="Arial" w:cs="Arial"/>
          <w:b/>
          <w:bCs/>
          <w:color w:val="FF0000"/>
          <w:sz w:val="22"/>
          <w:szCs w:val="22"/>
          <w:lang w:val="es-CO"/>
        </w:rPr>
      </w:pPr>
    </w:p>
    <w:p w14:paraId="58E818F5" w14:textId="77777777" w:rsidR="00966684" w:rsidRDefault="00966684" w:rsidP="00966684">
      <w:pPr>
        <w:spacing w:line="276" w:lineRule="auto"/>
        <w:jc w:val="center"/>
        <w:rPr>
          <w:rFonts w:ascii="Arial" w:hAnsi="Arial" w:cs="Arial"/>
          <w:b/>
          <w:bCs/>
          <w:color w:val="FF0000"/>
          <w:sz w:val="22"/>
          <w:szCs w:val="22"/>
          <w:lang w:val="es-CO"/>
        </w:rPr>
      </w:pPr>
    </w:p>
    <w:p w14:paraId="6A419874" w14:textId="77777777" w:rsidR="00966684" w:rsidRPr="00966684" w:rsidRDefault="00966684" w:rsidP="00966684">
      <w:pPr>
        <w:spacing w:line="276" w:lineRule="auto"/>
        <w:jc w:val="center"/>
        <w:rPr>
          <w:rFonts w:ascii="Arial" w:hAnsi="Arial" w:cs="Arial"/>
          <w:b/>
          <w:bCs/>
          <w:color w:val="FF0000"/>
          <w:sz w:val="22"/>
          <w:szCs w:val="22"/>
          <w:lang w:val="es-CO"/>
        </w:rPr>
      </w:pPr>
    </w:p>
    <w:p w14:paraId="73B92FF8" w14:textId="77777777" w:rsidR="00966684" w:rsidRPr="00966684" w:rsidRDefault="00966684" w:rsidP="00966684">
      <w:pPr>
        <w:spacing w:line="276" w:lineRule="auto"/>
        <w:jc w:val="center"/>
        <w:rPr>
          <w:rFonts w:ascii="Arial" w:hAnsi="Arial" w:cs="Arial"/>
          <w:b/>
          <w:bCs/>
          <w:color w:val="FF0000"/>
          <w:sz w:val="22"/>
          <w:szCs w:val="22"/>
        </w:rPr>
      </w:pPr>
      <w:r w:rsidRPr="00966684">
        <w:rPr>
          <w:rFonts w:ascii="Arial" w:hAnsi="Arial" w:cs="Arial"/>
          <w:b/>
          <w:bCs/>
          <w:color w:val="FF0000"/>
          <w:sz w:val="22"/>
          <w:szCs w:val="22"/>
          <w:lang w:val="es-CO"/>
        </w:rPr>
        <w:lastRenderedPageBreak/>
        <w:t>PAGO DEL IMPUESTO DE REGISTRO DEPARTAMENTAL</w:t>
      </w:r>
    </w:p>
    <w:p w14:paraId="22723A4D" w14:textId="77777777" w:rsidR="00966684" w:rsidRPr="00966684" w:rsidRDefault="00966684" w:rsidP="00966684">
      <w:pPr>
        <w:spacing w:line="276" w:lineRule="auto"/>
        <w:jc w:val="center"/>
        <w:rPr>
          <w:rFonts w:ascii="Arial" w:hAnsi="Arial" w:cs="Arial"/>
          <w:b/>
          <w:bCs/>
          <w:color w:val="FF0000"/>
          <w:sz w:val="22"/>
          <w:szCs w:val="22"/>
        </w:rPr>
      </w:pPr>
    </w:p>
    <w:p w14:paraId="13336388" w14:textId="77777777" w:rsidR="00966684" w:rsidRPr="00966684" w:rsidRDefault="00966684" w:rsidP="00966684">
      <w:pPr>
        <w:spacing w:line="276" w:lineRule="auto"/>
        <w:jc w:val="both"/>
        <w:rPr>
          <w:rFonts w:ascii="Arial" w:hAnsi="Arial" w:cs="Arial"/>
          <w:color w:val="FF0000"/>
          <w:sz w:val="22"/>
          <w:szCs w:val="22"/>
          <w:lang w:val="es-CO"/>
        </w:rPr>
      </w:pPr>
      <w:r w:rsidRPr="00966684">
        <w:rPr>
          <w:rFonts w:ascii="Arial" w:hAnsi="Arial" w:cs="Arial"/>
          <w:color w:val="FF0000"/>
          <w:sz w:val="22"/>
          <w:szCs w:val="22"/>
          <w:lang w:val="es-CO"/>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357E1DCA" w14:textId="77777777" w:rsidR="00966684" w:rsidRPr="00966684" w:rsidRDefault="00966684" w:rsidP="00966684">
      <w:pPr>
        <w:spacing w:line="276" w:lineRule="auto"/>
        <w:jc w:val="center"/>
        <w:rPr>
          <w:rFonts w:ascii="Arial" w:hAnsi="Arial" w:cs="Arial"/>
          <w:b/>
          <w:bCs/>
          <w:color w:val="FF0000"/>
          <w:sz w:val="22"/>
          <w:szCs w:val="22"/>
          <w:lang w:val="es-MX"/>
        </w:rPr>
      </w:pPr>
    </w:p>
    <w:p w14:paraId="4249AFDD" w14:textId="77777777" w:rsidR="00966684" w:rsidRPr="00966684" w:rsidRDefault="00966684" w:rsidP="00966684">
      <w:pPr>
        <w:spacing w:line="276" w:lineRule="auto"/>
        <w:jc w:val="center"/>
        <w:rPr>
          <w:rFonts w:ascii="Arial" w:hAnsi="Arial" w:cs="Arial"/>
          <w:b/>
          <w:bCs/>
          <w:color w:val="FF0000"/>
          <w:sz w:val="22"/>
          <w:szCs w:val="22"/>
          <w:lang w:val="es-MX"/>
        </w:rPr>
      </w:pPr>
      <w:r w:rsidRPr="00966684">
        <w:rPr>
          <w:rFonts w:ascii="Arial" w:hAnsi="Arial" w:cs="Arial"/>
          <w:b/>
          <w:bCs/>
          <w:color w:val="FF0000"/>
          <w:sz w:val="22"/>
          <w:szCs w:val="22"/>
          <w:lang w:val="es-MX"/>
        </w:rPr>
        <w:t>IMPORTANTE</w:t>
      </w:r>
    </w:p>
    <w:p w14:paraId="1FEC9731" w14:textId="77777777" w:rsidR="00966684" w:rsidRPr="00966684" w:rsidRDefault="00966684" w:rsidP="00966684">
      <w:pPr>
        <w:spacing w:line="276" w:lineRule="auto"/>
        <w:jc w:val="both"/>
        <w:rPr>
          <w:rFonts w:ascii="Arial" w:hAnsi="Arial" w:cs="Arial"/>
          <w:color w:val="FF0000"/>
          <w:sz w:val="22"/>
          <w:szCs w:val="22"/>
          <w:lang w:val="es-MX"/>
        </w:rPr>
      </w:pPr>
    </w:p>
    <w:p w14:paraId="5270E779" w14:textId="77777777" w:rsidR="00966684" w:rsidRPr="00966684" w:rsidRDefault="00966684" w:rsidP="00966684">
      <w:pPr>
        <w:spacing w:line="276" w:lineRule="auto"/>
        <w:jc w:val="both"/>
        <w:rPr>
          <w:rFonts w:ascii="Arial" w:hAnsi="Arial" w:cs="Arial"/>
          <w:color w:val="FF0000"/>
          <w:sz w:val="22"/>
          <w:szCs w:val="22"/>
          <w:u w:val="single"/>
        </w:rPr>
      </w:pPr>
      <w:r w:rsidRPr="00966684">
        <w:rPr>
          <w:rFonts w:ascii="Arial" w:hAnsi="Arial" w:cs="Arial"/>
          <w:color w:val="FF0000"/>
          <w:sz w:val="22"/>
          <w:szCs w:val="22"/>
          <w:lang w:val="es-CO"/>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7173DD4E" w14:textId="77777777" w:rsidR="00243FB2" w:rsidRPr="00966684" w:rsidRDefault="00243FB2" w:rsidP="00CF399E">
      <w:pPr>
        <w:spacing w:line="276" w:lineRule="auto"/>
        <w:jc w:val="center"/>
        <w:rPr>
          <w:rFonts w:ascii="Arial" w:hAnsi="Arial" w:cs="Arial"/>
          <w:b/>
          <w:sz w:val="22"/>
          <w:szCs w:val="22"/>
        </w:rPr>
      </w:pPr>
    </w:p>
    <w:p w14:paraId="1C302DEB" w14:textId="77777777" w:rsidR="00243FB2" w:rsidRPr="00AA4DA5" w:rsidRDefault="00243FB2" w:rsidP="00CF399E">
      <w:pPr>
        <w:spacing w:line="276" w:lineRule="auto"/>
        <w:jc w:val="center"/>
        <w:rPr>
          <w:rFonts w:ascii="Arial" w:hAnsi="Arial" w:cs="Arial"/>
          <w:b/>
          <w:sz w:val="22"/>
          <w:szCs w:val="22"/>
          <w:lang w:val="es-CO"/>
        </w:rPr>
      </w:pPr>
    </w:p>
    <w:p w14:paraId="5ED947F1" w14:textId="77777777" w:rsidR="00243FB2" w:rsidRPr="00AA4DA5" w:rsidRDefault="00243FB2" w:rsidP="00CF399E">
      <w:pPr>
        <w:spacing w:line="276" w:lineRule="auto"/>
        <w:jc w:val="center"/>
        <w:rPr>
          <w:rFonts w:ascii="Arial" w:hAnsi="Arial" w:cs="Arial"/>
          <w:b/>
          <w:sz w:val="22"/>
          <w:szCs w:val="22"/>
          <w:lang w:val="es-CO"/>
        </w:rPr>
      </w:pPr>
    </w:p>
    <w:p w14:paraId="1DB56F6E" w14:textId="77777777" w:rsidR="00243FB2" w:rsidRPr="00AA4DA5" w:rsidRDefault="00243FB2" w:rsidP="00CF399E">
      <w:pPr>
        <w:spacing w:line="276" w:lineRule="auto"/>
        <w:jc w:val="center"/>
        <w:rPr>
          <w:rFonts w:ascii="Arial" w:hAnsi="Arial" w:cs="Arial"/>
          <w:b/>
          <w:sz w:val="22"/>
          <w:szCs w:val="22"/>
          <w:lang w:val="es-CO"/>
        </w:rPr>
      </w:pPr>
    </w:p>
    <w:p w14:paraId="646BAE14" w14:textId="77777777" w:rsidR="00243FB2" w:rsidRPr="00AA4DA5" w:rsidRDefault="00243FB2" w:rsidP="00CF399E">
      <w:pPr>
        <w:spacing w:line="276" w:lineRule="auto"/>
        <w:jc w:val="center"/>
        <w:rPr>
          <w:rFonts w:ascii="Arial" w:hAnsi="Arial" w:cs="Arial"/>
          <w:b/>
          <w:sz w:val="22"/>
          <w:szCs w:val="22"/>
          <w:lang w:val="es-CO"/>
        </w:rPr>
      </w:pPr>
    </w:p>
    <w:p w14:paraId="752403CE" w14:textId="77777777" w:rsidR="00243FB2" w:rsidRPr="00AA4DA5" w:rsidRDefault="00243FB2" w:rsidP="00CF399E">
      <w:pPr>
        <w:spacing w:line="276" w:lineRule="auto"/>
        <w:jc w:val="center"/>
        <w:rPr>
          <w:rFonts w:ascii="Arial" w:hAnsi="Arial" w:cs="Arial"/>
          <w:b/>
          <w:sz w:val="22"/>
          <w:szCs w:val="22"/>
          <w:lang w:val="es-CO"/>
        </w:rPr>
      </w:pPr>
    </w:p>
    <w:p w14:paraId="467C5313" w14:textId="77777777" w:rsidR="00243FB2" w:rsidRDefault="00243FB2" w:rsidP="00CF399E">
      <w:pPr>
        <w:spacing w:line="276" w:lineRule="auto"/>
        <w:jc w:val="center"/>
        <w:rPr>
          <w:rFonts w:ascii="Arial" w:hAnsi="Arial" w:cs="Arial"/>
          <w:b/>
          <w:sz w:val="22"/>
          <w:szCs w:val="22"/>
          <w:lang w:val="es-CO"/>
        </w:rPr>
      </w:pPr>
    </w:p>
    <w:p w14:paraId="790A7CFC" w14:textId="77777777" w:rsidR="00202C1C" w:rsidRDefault="00202C1C" w:rsidP="00CF399E">
      <w:pPr>
        <w:spacing w:line="276" w:lineRule="auto"/>
        <w:jc w:val="center"/>
        <w:rPr>
          <w:rFonts w:ascii="Arial" w:hAnsi="Arial" w:cs="Arial"/>
          <w:b/>
          <w:sz w:val="22"/>
          <w:szCs w:val="22"/>
          <w:lang w:val="es-CO"/>
        </w:rPr>
      </w:pPr>
    </w:p>
    <w:p w14:paraId="4EE0FB41" w14:textId="77777777" w:rsidR="00202C1C" w:rsidRDefault="00202C1C" w:rsidP="00CF399E">
      <w:pPr>
        <w:spacing w:line="276" w:lineRule="auto"/>
        <w:jc w:val="center"/>
        <w:rPr>
          <w:rFonts w:ascii="Arial" w:hAnsi="Arial" w:cs="Arial"/>
          <w:b/>
          <w:sz w:val="22"/>
          <w:szCs w:val="22"/>
          <w:lang w:val="es-CO"/>
        </w:rPr>
      </w:pPr>
    </w:p>
    <w:p w14:paraId="1AE4B3FA" w14:textId="77777777" w:rsidR="00202C1C" w:rsidRDefault="00202C1C" w:rsidP="00CF399E">
      <w:pPr>
        <w:spacing w:line="276" w:lineRule="auto"/>
        <w:jc w:val="center"/>
        <w:rPr>
          <w:rFonts w:ascii="Arial" w:hAnsi="Arial" w:cs="Arial"/>
          <w:b/>
          <w:sz w:val="22"/>
          <w:szCs w:val="22"/>
          <w:lang w:val="es-CO"/>
        </w:rPr>
      </w:pPr>
    </w:p>
    <w:p w14:paraId="741C418F" w14:textId="77777777" w:rsidR="00202C1C" w:rsidRDefault="00202C1C" w:rsidP="00CF399E">
      <w:pPr>
        <w:spacing w:line="276" w:lineRule="auto"/>
        <w:jc w:val="center"/>
        <w:rPr>
          <w:rFonts w:ascii="Arial" w:hAnsi="Arial" w:cs="Arial"/>
          <w:b/>
          <w:sz w:val="22"/>
          <w:szCs w:val="22"/>
          <w:lang w:val="es-CO"/>
        </w:rPr>
      </w:pPr>
    </w:p>
    <w:p w14:paraId="16FDD58A" w14:textId="77777777" w:rsidR="00202C1C" w:rsidRDefault="00202C1C" w:rsidP="00CF399E">
      <w:pPr>
        <w:spacing w:line="276" w:lineRule="auto"/>
        <w:jc w:val="center"/>
        <w:rPr>
          <w:rFonts w:ascii="Arial" w:hAnsi="Arial" w:cs="Arial"/>
          <w:b/>
          <w:sz w:val="22"/>
          <w:szCs w:val="22"/>
          <w:lang w:val="es-CO"/>
        </w:rPr>
      </w:pPr>
    </w:p>
    <w:p w14:paraId="47EA3B58" w14:textId="77777777" w:rsidR="00202C1C" w:rsidRDefault="00202C1C" w:rsidP="00CF399E">
      <w:pPr>
        <w:spacing w:line="276" w:lineRule="auto"/>
        <w:jc w:val="center"/>
        <w:rPr>
          <w:rFonts w:ascii="Arial" w:hAnsi="Arial" w:cs="Arial"/>
          <w:b/>
          <w:sz w:val="22"/>
          <w:szCs w:val="22"/>
          <w:lang w:val="es-CO"/>
        </w:rPr>
      </w:pPr>
    </w:p>
    <w:p w14:paraId="3D039120" w14:textId="77777777" w:rsidR="00202C1C" w:rsidRDefault="00202C1C" w:rsidP="00CF399E">
      <w:pPr>
        <w:spacing w:line="276" w:lineRule="auto"/>
        <w:jc w:val="center"/>
        <w:rPr>
          <w:rFonts w:ascii="Arial" w:hAnsi="Arial" w:cs="Arial"/>
          <w:b/>
          <w:sz w:val="22"/>
          <w:szCs w:val="22"/>
          <w:lang w:val="es-CO"/>
        </w:rPr>
      </w:pPr>
    </w:p>
    <w:p w14:paraId="497D5E47" w14:textId="77777777" w:rsidR="00202C1C" w:rsidRDefault="00202C1C" w:rsidP="00CF399E">
      <w:pPr>
        <w:spacing w:line="276" w:lineRule="auto"/>
        <w:jc w:val="center"/>
        <w:rPr>
          <w:rFonts w:ascii="Arial" w:hAnsi="Arial" w:cs="Arial"/>
          <w:b/>
          <w:sz w:val="22"/>
          <w:szCs w:val="22"/>
          <w:lang w:val="es-CO"/>
        </w:rPr>
      </w:pPr>
    </w:p>
    <w:p w14:paraId="560CED1F" w14:textId="77777777" w:rsidR="00202C1C" w:rsidRDefault="00202C1C" w:rsidP="00CF399E">
      <w:pPr>
        <w:spacing w:line="276" w:lineRule="auto"/>
        <w:jc w:val="center"/>
        <w:rPr>
          <w:rFonts w:ascii="Arial" w:hAnsi="Arial" w:cs="Arial"/>
          <w:b/>
          <w:sz w:val="22"/>
          <w:szCs w:val="22"/>
          <w:lang w:val="es-CO"/>
        </w:rPr>
      </w:pPr>
    </w:p>
    <w:p w14:paraId="79C653B2" w14:textId="77777777" w:rsidR="00202C1C" w:rsidRDefault="00202C1C" w:rsidP="00CF399E">
      <w:pPr>
        <w:spacing w:line="276" w:lineRule="auto"/>
        <w:jc w:val="center"/>
        <w:rPr>
          <w:rFonts w:ascii="Arial" w:hAnsi="Arial" w:cs="Arial"/>
          <w:b/>
          <w:sz w:val="22"/>
          <w:szCs w:val="22"/>
          <w:lang w:val="es-CO"/>
        </w:rPr>
      </w:pPr>
    </w:p>
    <w:p w14:paraId="5259EF2B" w14:textId="77777777" w:rsidR="00202C1C" w:rsidRDefault="00202C1C" w:rsidP="00CF399E">
      <w:pPr>
        <w:spacing w:line="276" w:lineRule="auto"/>
        <w:jc w:val="center"/>
        <w:rPr>
          <w:rFonts w:ascii="Arial" w:hAnsi="Arial" w:cs="Arial"/>
          <w:b/>
          <w:sz w:val="22"/>
          <w:szCs w:val="22"/>
          <w:lang w:val="es-CO"/>
        </w:rPr>
      </w:pPr>
    </w:p>
    <w:p w14:paraId="2F5AAF22" w14:textId="77777777" w:rsidR="00202C1C" w:rsidRDefault="00202C1C" w:rsidP="00CF399E">
      <w:pPr>
        <w:spacing w:line="276" w:lineRule="auto"/>
        <w:jc w:val="center"/>
        <w:rPr>
          <w:rFonts w:ascii="Arial" w:hAnsi="Arial" w:cs="Arial"/>
          <w:b/>
          <w:sz w:val="22"/>
          <w:szCs w:val="22"/>
          <w:lang w:val="es-CO"/>
        </w:rPr>
      </w:pPr>
    </w:p>
    <w:p w14:paraId="4A4DB89B" w14:textId="77777777" w:rsidR="00202C1C" w:rsidRPr="00AA4DA5" w:rsidRDefault="00202C1C" w:rsidP="00CF399E">
      <w:pPr>
        <w:spacing w:line="276" w:lineRule="auto"/>
        <w:jc w:val="center"/>
        <w:rPr>
          <w:rFonts w:ascii="Arial" w:hAnsi="Arial" w:cs="Arial"/>
          <w:b/>
          <w:sz w:val="22"/>
          <w:szCs w:val="22"/>
          <w:lang w:val="es-CO"/>
        </w:rPr>
      </w:pPr>
    </w:p>
    <w:p w14:paraId="5121E2BA" w14:textId="77777777" w:rsidR="00243FB2" w:rsidRPr="00AA4DA5" w:rsidRDefault="00243FB2" w:rsidP="00CF399E">
      <w:pPr>
        <w:spacing w:line="276" w:lineRule="auto"/>
        <w:jc w:val="center"/>
        <w:rPr>
          <w:rFonts w:ascii="Arial" w:hAnsi="Arial" w:cs="Arial"/>
          <w:b/>
          <w:sz w:val="22"/>
          <w:szCs w:val="22"/>
          <w:lang w:val="es-CO"/>
        </w:rPr>
      </w:pPr>
    </w:p>
    <w:p w14:paraId="5856C5E3" w14:textId="77777777" w:rsidR="00243FB2" w:rsidRPr="00AA4DA5" w:rsidRDefault="00243FB2" w:rsidP="00CF399E">
      <w:pPr>
        <w:spacing w:line="276" w:lineRule="auto"/>
        <w:jc w:val="center"/>
        <w:rPr>
          <w:rFonts w:ascii="Arial" w:hAnsi="Arial" w:cs="Arial"/>
          <w:b/>
          <w:sz w:val="22"/>
          <w:szCs w:val="22"/>
          <w:lang w:val="es-CO"/>
        </w:rPr>
      </w:pPr>
    </w:p>
    <w:p w14:paraId="79737D57" w14:textId="77777777" w:rsidR="00AA4DA5" w:rsidRPr="00AA4DA5" w:rsidRDefault="00AA4DA5" w:rsidP="00CF399E">
      <w:pPr>
        <w:spacing w:line="276" w:lineRule="auto"/>
        <w:jc w:val="center"/>
        <w:rPr>
          <w:rFonts w:ascii="Arial" w:hAnsi="Arial" w:cs="Arial"/>
          <w:b/>
          <w:sz w:val="22"/>
          <w:szCs w:val="22"/>
          <w:lang w:val="es-CO"/>
        </w:rPr>
      </w:pPr>
    </w:p>
    <w:p w14:paraId="33A538AC" w14:textId="77777777" w:rsidR="00AA4DA5" w:rsidRPr="00AA4DA5" w:rsidRDefault="00AA4DA5" w:rsidP="00CF399E">
      <w:pPr>
        <w:spacing w:line="276" w:lineRule="auto"/>
        <w:jc w:val="center"/>
        <w:rPr>
          <w:rFonts w:ascii="Arial" w:hAnsi="Arial" w:cs="Arial"/>
          <w:b/>
          <w:sz w:val="22"/>
          <w:szCs w:val="22"/>
          <w:lang w:val="es-CO"/>
        </w:rPr>
      </w:pPr>
    </w:p>
    <w:p w14:paraId="7EE4A882" w14:textId="77777777" w:rsidR="00AA4DA5" w:rsidRPr="00AA4DA5" w:rsidRDefault="00AA4DA5" w:rsidP="00CF399E">
      <w:pPr>
        <w:spacing w:line="276" w:lineRule="auto"/>
        <w:jc w:val="center"/>
        <w:rPr>
          <w:rFonts w:ascii="Arial" w:hAnsi="Arial" w:cs="Arial"/>
          <w:b/>
          <w:sz w:val="22"/>
          <w:szCs w:val="22"/>
          <w:lang w:val="es-CO"/>
        </w:rPr>
      </w:pPr>
    </w:p>
    <w:p w14:paraId="1065D407" w14:textId="77777777" w:rsidR="00AA4DA5" w:rsidRPr="00AA4DA5" w:rsidRDefault="00AA4DA5" w:rsidP="00CF399E">
      <w:pPr>
        <w:spacing w:line="276" w:lineRule="auto"/>
        <w:jc w:val="center"/>
        <w:rPr>
          <w:rFonts w:ascii="Arial" w:hAnsi="Arial" w:cs="Arial"/>
          <w:b/>
          <w:sz w:val="22"/>
          <w:szCs w:val="22"/>
          <w:lang w:val="es-CO"/>
        </w:rPr>
      </w:pPr>
    </w:p>
    <w:p w14:paraId="2C7BC2A2" w14:textId="77777777" w:rsidR="0060305D" w:rsidRPr="00AA4DA5" w:rsidRDefault="0060305D" w:rsidP="00CF399E">
      <w:pPr>
        <w:pStyle w:val="Sinespaciado"/>
        <w:spacing w:line="276" w:lineRule="auto"/>
        <w:jc w:val="center"/>
        <w:rPr>
          <w:rFonts w:ascii="Arial" w:hAnsi="Arial" w:cs="Arial"/>
          <w:b/>
          <w:smallCaps/>
          <w:kern w:val="32"/>
          <w:sz w:val="22"/>
          <w:szCs w:val="22"/>
          <w:lang w:val="es-MX"/>
        </w:rPr>
      </w:pPr>
      <w:r w:rsidRPr="00AA4DA5">
        <w:rPr>
          <w:rFonts w:ascii="Arial" w:hAnsi="Arial" w:cs="Arial"/>
          <w:b/>
          <w:iCs/>
          <w:color w:val="FF0000"/>
          <w:sz w:val="22"/>
          <w:szCs w:val="22"/>
          <w:lang w:val="es-CO"/>
        </w:rPr>
        <w:lastRenderedPageBreak/>
        <w:t>(Indicar el nombre de la empresa que se constituye)</w:t>
      </w:r>
      <w:r w:rsidRPr="00AA4DA5">
        <w:rPr>
          <w:rFonts w:ascii="Arial" w:hAnsi="Arial" w:cs="Arial"/>
          <w:b/>
          <w:sz w:val="22"/>
          <w:szCs w:val="22"/>
          <w:lang w:val="es-CO"/>
        </w:rPr>
        <w:t xml:space="preserve"> </w:t>
      </w:r>
      <w:r w:rsidRPr="00AA4DA5">
        <w:rPr>
          <w:rFonts w:ascii="Arial" w:hAnsi="Arial" w:cs="Arial"/>
          <w:b/>
          <w:smallCaps/>
          <w:kern w:val="32"/>
          <w:sz w:val="22"/>
          <w:szCs w:val="22"/>
          <w:lang w:val="es-MX"/>
        </w:rPr>
        <w:t>S.A.S.</w:t>
      </w:r>
    </w:p>
    <w:p w14:paraId="22E680EB" w14:textId="47D3793E" w:rsidR="0060305D" w:rsidRPr="00AA4DA5" w:rsidRDefault="0060305D" w:rsidP="00CF399E">
      <w:pPr>
        <w:pStyle w:val="Sinespaciado"/>
        <w:spacing w:line="276" w:lineRule="auto"/>
        <w:jc w:val="center"/>
        <w:rPr>
          <w:rFonts w:ascii="Arial" w:hAnsi="Arial" w:cs="Arial"/>
          <w:b/>
          <w:sz w:val="22"/>
          <w:szCs w:val="22"/>
          <w:lang w:val="es-MX"/>
        </w:rPr>
      </w:pPr>
      <w:r w:rsidRPr="00AA4DA5">
        <w:rPr>
          <w:rFonts w:ascii="Arial" w:hAnsi="Arial" w:cs="Arial"/>
          <w:b/>
          <w:smallCaps/>
          <w:kern w:val="32"/>
          <w:sz w:val="22"/>
          <w:szCs w:val="22"/>
          <w:lang w:val="es-MX"/>
        </w:rPr>
        <w:t>ESTATUTOS</w:t>
      </w:r>
    </w:p>
    <w:p w14:paraId="7FEC7675" w14:textId="77777777" w:rsidR="0060305D" w:rsidRPr="00AA4DA5" w:rsidRDefault="0060305D" w:rsidP="00CF399E">
      <w:pPr>
        <w:pStyle w:val="Sinespaciado"/>
        <w:spacing w:line="276" w:lineRule="auto"/>
        <w:jc w:val="both"/>
        <w:rPr>
          <w:rFonts w:ascii="Arial" w:hAnsi="Arial" w:cs="Arial"/>
          <w:sz w:val="22"/>
          <w:szCs w:val="22"/>
          <w:lang w:val="es-MX"/>
        </w:rPr>
      </w:pPr>
    </w:p>
    <w:p w14:paraId="2D896476" w14:textId="77777777" w:rsidR="0060305D" w:rsidRPr="00AA4DA5" w:rsidRDefault="0060305D" w:rsidP="00CF399E">
      <w:pPr>
        <w:pStyle w:val="Sinespaciado"/>
        <w:spacing w:line="276" w:lineRule="auto"/>
        <w:jc w:val="both"/>
        <w:rPr>
          <w:rFonts w:ascii="Arial" w:hAnsi="Arial" w:cs="Arial"/>
          <w:sz w:val="22"/>
          <w:szCs w:val="22"/>
          <w:lang w:val="es-MX"/>
        </w:rPr>
      </w:pPr>
    </w:p>
    <w:p w14:paraId="0ADFC362" w14:textId="12E3DDB0" w:rsidR="0060305D" w:rsidRPr="00AA4DA5" w:rsidRDefault="0060305D" w:rsidP="00CF399E">
      <w:pPr>
        <w:spacing w:line="276" w:lineRule="auto"/>
        <w:jc w:val="both"/>
        <w:rPr>
          <w:rFonts w:ascii="Arial" w:hAnsi="Arial" w:cs="Arial"/>
          <w:sz w:val="22"/>
          <w:szCs w:val="22"/>
        </w:rPr>
      </w:pPr>
      <w:r w:rsidRPr="00AA4DA5">
        <w:rPr>
          <w:rFonts w:ascii="Arial" w:hAnsi="Arial" w:cs="Arial"/>
          <w:sz w:val="22"/>
          <w:szCs w:val="22"/>
        </w:rPr>
        <w:t xml:space="preserve">En el municipio de Dosquebradas, siendo las __________ </w:t>
      </w:r>
      <w:r w:rsidRPr="00AA4DA5">
        <w:rPr>
          <w:rFonts w:ascii="Arial" w:hAnsi="Arial" w:cs="Arial"/>
          <w:color w:val="FF0000"/>
          <w:sz w:val="22"/>
          <w:szCs w:val="22"/>
        </w:rPr>
        <w:t>(</w:t>
      </w:r>
      <w:proofErr w:type="spellStart"/>
      <w:r w:rsidRPr="00AA4DA5">
        <w:rPr>
          <w:rFonts w:ascii="Arial" w:hAnsi="Arial" w:cs="Arial"/>
          <w:color w:val="FF0000"/>
          <w:sz w:val="22"/>
          <w:szCs w:val="22"/>
        </w:rPr>
        <w:t>a.m</w:t>
      </w:r>
      <w:proofErr w:type="spellEnd"/>
      <w:r w:rsidRPr="00AA4DA5">
        <w:rPr>
          <w:rFonts w:ascii="Arial" w:hAnsi="Arial" w:cs="Arial"/>
          <w:color w:val="FF0000"/>
          <w:sz w:val="22"/>
          <w:szCs w:val="22"/>
        </w:rPr>
        <w:t>/</w:t>
      </w:r>
      <w:proofErr w:type="spellStart"/>
      <w:r w:rsidRPr="00AA4DA5">
        <w:rPr>
          <w:rFonts w:ascii="Arial" w:hAnsi="Arial" w:cs="Arial"/>
          <w:color w:val="FF0000"/>
          <w:sz w:val="22"/>
          <w:szCs w:val="22"/>
        </w:rPr>
        <w:t>p.m</w:t>
      </w:r>
      <w:proofErr w:type="spellEnd"/>
      <w:r w:rsidRPr="00AA4DA5">
        <w:rPr>
          <w:rFonts w:ascii="Arial" w:hAnsi="Arial" w:cs="Arial"/>
          <w:color w:val="FF0000"/>
          <w:sz w:val="22"/>
          <w:szCs w:val="22"/>
        </w:rPr>
        <w:t xml:space="preserve">), </w:t>
      </w:r>
      <w:r w:rsidRPr="00AA4DA5">
        <w:rPr>
          <w:rFonts w:ascii="Arial" w:hAnsi="Arial" w:cs="Arial"/>
          <w:sz w:val="22"/>
          <w:szCs w:val="22"/>
        </w:rPr>
        <w:t>del día ____________ de _________ del año _______, se reunieron las siguientes personas:</w:t>
      </w:r>
    </w:p>
    <w:p w14:paraId="45574923" w14:textId="77777777" w:rsidR="0060305D" w:rsidRPr="00AA4DA5" w:rsidRDefault="0060305D" w:rsidP="00CF399E">
      <w:pPr>
        <w:spacing w:line="276" w:lineRule="auto"/>
        <w:jc w:val="both"/>
        <w:rPr>
          <w:rFonts w:ascii="Arial" w:hAnsi="Arial" w:cs="Arial"/>
          <w:b/>
          <w:bCs/>
          <w:sz w:val="22"/>
          <w:szCs w:val="22"/>
        </w:rPr>
      </w:pPr>
      <w:r w:rsidRPr="00AA4DA5">
        <w:rPr>
          <w:rFonts w:ascii="Arial" w:hAnsi="Arial" w:cs="Arial"/>
          <w:b/>
          <w:bCs/>
          <w:sz w:val="22"/>
          <w:szCs w:val="22"/>
        </w:rPr>
        <w:tab/>
      </w:r>
      <w:r w:rsidRPr="00AA4DA5">
        <w:rPr>
          <w:rFonts w:ascii="Arial" w:hAnsi="Arial" w:cs="Arial"/>
          <w:b/>
          <w:bCs/>
          <w:sz w:val="22"/>
          <w:szCs w:val="22"/>
        </w:rPr>
        <w:tab/>
      </w:r>
      <w:r w:rsidRPr="00AA4DA5">
        <w:rPr>
          <w:rFonts w:ascii="Arial" w:hAnsi="Arial" w:cs="Arial"/>
          <w:b/>
          <w:bCs/>
          <w:sz w:val="22"/>
          <w:szCs w:val="22"/>
        </w:rPr>
        <w:tab/>
      </w:r>
      <w:r w:rsidRPr="00AA4DA5">
        <w:rPr>
          <w:rFonts w:ascii="Arial" w:hAnsi="Arial" w:cs="Arial"/>
          <w:b/>
          <w:bCs/>
          <w:sz w:val="22"/>
          <w:szCs w:val="22"/>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0"/>
        <w:gridCol w:w="2248"/>
        <w:gridCol w:w="2732"/>
      </w:tblGrid>
      <w:tr w:rsidR="0060305D" w:rsidRPr="00AA4DA5" w14:paraId="35B1DE45" w14:textId="77777777" w:rsidTr="00657F8B">
        <w:tc>
          <w:tcPr>
            <w:tcW w:w="3936" w:type="dxa"/>
          </w:tcPr>
          <w:p w14:paraId="409DA8F1" w14:textId="77777777" w:rsidR="0060305D" w:rsidRPr="00AA4DA5" w:rsidRDefault="0060305D" w:rsidP="00CF399E">
            <w:pPr>
              <w:adjustRightInd w:val="0"/>
              <w:spacing w:line="276" w:lineRule="auto"/>
              <w:jc w:val="center"/>
              <w:rPr>
                <w:rFonts w:ascii="Arial" w:hAnsi="Arial" w:cs="Arial"/>
                <w:b/>
                <w:bCs/>
                <w:sz w:val="22"/>
                <w:szCs w:val="22"/>
              </w:rPr>
            </w:pPr>
            <w:r w:rsidRPr="00AA4DA5">
              <w:rPr>
                <w:rFonts w:ascii="Arial" w:hAnsi="Arial" w:cs="Arial"/>
                <w:b/>
                <w:bCs/>
                <w:sz w:val="22"/>
                <w:szCs w:val="22"/>
              </w:rPr>
              <w:t>Nombre Completo</w:t>
            </w:r>
          </w:p>
        </w:tc>
        <w:tc>
          <w:tcPr>
            <w:tcW w:w="2268" w:type="dxa"/>
          </w:tcPr>
          <w:p w14:paraId="7B670E99" w14:textId="77777777" w:rsidR="0060305D" w:rsidRPr="00AA4DA5" w:rsidRDefault="0060305D" w:rsidP="00CF399E">
            <w:pPr>
              <w:adjustRightInd w:val="0"/>
              <w:spacing w:line="276" w:lineRule="auto"/>
              <w:jc w:val="center"/>
              <w:rPr>
                <w:rFonts w:ascii="Arial" w:hAnsi="Arial" w:cs="Arial"/>
                <w:b/>
                <w:bCs/>
                <w:sz w:val="22"/>
                <w:szCs w:val="22"/>
              </w:rPr>
            </w:pPr>
            <w:r w:rsidRPr="00AA4DA5">
              <w:rPr>
                <w:rFonts w:ascii="Arial" w:hAnsi="Arial" w:cs="Arial"/>
                <w:b/>
                <w:bCs/>
                <w:sz w:val="22"/>
                <w:szCs w:val="22"/>
              </w:rPr>
              <w:t>Identificación</w:t>
            </w:r>
          </w:p>
        </w:tc>
        <w:tc>
          <w:tcPr>
            <w:tcW w:w="2776" w:type="dxa"/>
          </w:tcPr>
          <w:p w14:paraId="3BA7F6BF" w14:textId="77777777" w:rsidR="0060305D" w:rsidRPr="00AA4DA5" w:rsidRDefault="0060305D" w:rsidP="00CF399E">
            <w:pPr>
              <w:spacing w:line="276" w:lineRule="auto"/>
              <w:jc w:val="center"/>
              <w:rPr>
                <w:rFonts w:ascii="Arial" w:hAnsi="Arial" w:cs="Arial"/>
                <w:b/>
                <w:bCs/>
                <w:sz w:val="22"/>
                <w:szCs w:val="22"/>
              </w:rPr>
            </w:pPr>
            <w:r w:rsidRPr="00AA4DA5">
              <w:rPr>
                <w:rFonts w:ascii="Arial" w:hAnsi="Arial" w:cs="Arial"/>
                <w:b/>
                <w:bCs/>
                <w:sz w:val="22"/>
                <w:szCs w:val="22"/>
              </w:rPr>
              <w:t>Domicilio (municipio)</w:t>
            </w:r>
          </w:p>
        </w:tc>
      </w:tr>
      <w:tr w:rsidR="0060305D" w:rsidRPr="00AA4DA5" w14:paraId="676C6FE2" w14:textId="77777777" w:rsidTr="00657F8B">
        <w:tc>
          <w:tcPr>
            <w:tcW w:w="3936" w:type="dxa"/>
          </w:tcPr>
          <w:p w14:paraId="03A8D197" w14:textId="77777777" w:rsidR="0060305D" w:rsidRPr="00AA4DA5" w:rsidRDefault="0060305D" w:rsidP="00CF399E">
            <w:pPr>
              <w:adjustRightInd w:val="0"/>
              <w:spacing w:line="276" w:lineRule="auto"/>
              <w:jc w:val="both"/>
              <w:rPr>
                <w:rFonts w:ascii="Arial" w:hAnsi="Arial" w:cs="Arial"/>
                <w:b/>
                <w:bCs/>
                <w:sz w:val="22"/>
                <w:szCs w:val="22"/>
              </w:rPr>
            </w:pPr>
          </w:p>
        </w:tc>
        <w:tc>
          <w:tcPr>
            <w:tcW w:w="2268" w:type="dxa"/>
          </w:tcPr>
          <w:p w14:paraId="7E7D3D22" w14:textId="77777777" w:rsidR="0060305D" w:rsidRPr="00AA4DA5" w:rsidRDefault="0060305D" w:rsidP="00CF399E">
            <w:pPr>
              <w:adjustRightInd w:val="0"/>
              <w:spacing w:line="276" w:lineRule="auto"/>
              <w:jc w:val="both"/>
              <w:rPr>
                <w:rFonts w:ascii="Arial" w:hAnsi="Arial" w:cs="Arial"/>
                <w:b/>
                <w:bCs/>
                <w:sz w:val="22"/>
                <w:szCs w:val="22"/>
              </w:rPr>
            </w:pPr>
          </w:p>
        </w:tc>
        <w:tc>
          <w:tcPr>
            <w:tcW w:w="2776" w:type="dxa"/>
          </w:tcPr>
          <w:p w14:paraId="259F32CC" w14:textId="77777777" w:rsidR="0060305D" w:rsidRPr="00AA4DA5" w:rsidRDefault="0060305D" w:rsidP="00CF399E">
            <w:pPr>
              <w:adjustRightInd w:val="0"/>
              <w:spacing w:line="276" w:lineRule="auto"/>
              <w:jc w:val="both"/>
              <w:rPr>
                <w:rFonts w:ascii="Arial" w:hAnsi="Arial" w:cs="Arial"/>
                <w:b/>
                <w:bCs/>
                <w:sz w:val="22"/>
                <w:szCs w:val="22"/>
              </w:rPr>
            </w:pPr>
          </w:p>
        </w:tc>
      </w:tr>
      <w:tr w:rsidR="0060305D" w:rsidRPr="00AA4DA5" w14:paraId="19041FA4" w14:textId="77777777" w:rsidTr="00657F8B">
        <w:tc>
          <w:tcPr>
            <w:tcW w:w="3936" w:type="dxa"/>
          </w:tcPr>
          <w:p w14:paraId="460D1EA6" w14:textId="77777777" w:rsidR="0060305D" w:rsidRPr="00AA4DA5" w:rsidRDefault="0060305D" w:rsidP="00CF399E">
            <w:pPr>
              <w:adjustRightInd w:val="0"/>
              <w:spacing w:line="276" w:lineRule="auto"/>
              <w:jc w:val="both"/>
              <w:rPr>
                <w:rFonts w:ascii="Arial" w:hAnsi="Arial" w:cs="Arial"/>
                <w:b/>
                <w:bCs/>
                <w:sz w:val="22"/>
                <w:szCs w:val="22"/>
              </w:rPr>
            </w:pPr>
          </w:p>
        </w:tc>
        <w:tc>
          <w:tcPr>
            <w:tcW w:w="2268" w:type="dxa"/>
          </w:tcPr>
          <w:p w14:paraId="005D8F37" w14:textId="77777777" w:rsidR="0060305D" w:rsidRPr="00AA4DA5" w:rsidRDefault="0060305D" w:rsidP="00CF399E">
            <w:pPr>
              <w:adjustRightInd w:val="0"/>
              <w:spacing w:line="276" w:lineRule="auto"/>
              <w:jc w:val="both"/>
              <w:rPr>
                <w:rFonts w:ascii="Arial" w:hAnsi="Arial" w:cs="Arial"/>
                <w:b/>
                <w:bCs/>
                <w:sz w:val="22"/>
                <w:szCs w:val="22"/>
              </w:rPr>
            </w:pPr>
          </w:p>
        </w:tc>
        <w:tc>
          <w:tcPr>
            <w:tcW w:w="2776" w:type="dxa"/>
          </w:tcPr>
          <w:p w14:paraId="204BDA58" w14:textId="77777777" w:rsidR="0060305D" w:rsidRPr="00AA4DA5" w:rsidRDefault="0060305D" w:rsidP="00CF399E">
            <w:pPr>
              <w:adjustRightInd w:val="0"/>
              <w:spacing w:line="276" w:lineRule="auto"/>
              <w:jc w:val="both"/>
              <w:rPr>
                <w:rFonts w:ascii="Arial" w:hAnsi="Arial" w:cs="Arial"/>
                <w:b/>
                <w:bCs/>
                <w:sz w:val="22"/>
                <w:szCs w:val="22"/>
              </w:rPr>
            </w:pPr>
          </w:p>
        </w:tc>
      </w:tr>
      <w:tr w:rsidR="0060305D" w:rsidRPr="00AA4DA5" w14:paraId="47393FE2" w14:textId="77777777" w:rsidTr="00657F8B">
        <w:tc>
          <w:tcPr>
            <w:tcW w:w="3936" w:type="dxa"/>
          </w:tcPr>
          <w:p w14:paraId="4E3E84E2" w14:textId="77777777" w:rsidR="0060305D" w:rsidRPr="00AA4DA5" w:rsidRDefault="0060305D" w:rsidP="00CF399E">
            <w:pPr>
              <w:adjustRightInd w:val="0"/>
              <w:spacing w:line="276" w:lineRule="auto"/>
              <w:jc w:val="both"/>
              <w:rPr>
                <w:rFonts w:ascii="Arial" w:hAnsi="Arial" w:cs="Arial"/>
                <w:b/>
                <w:bCs/>
                <w:sz w:val="22"/>
                <w:szCs w:val="22"/>
              </w:rPr>
            </w:pPr>
          </w:p>
        </w:tc>
        <w:tc>
          <w:tcPr>
            <w:tcW w:w="2268" w:type="dxa"/>
          </w:tcPr>
          <w:p w14:paraId="4F7CB5AE" w14:textId="77777777" w:rsidR="0060305D" w:rsidRPr="00AA4DA5" w:rsidRDefault="0060305D" w:rsidP="00CF399E">
            <w:pPr>
              <w:adjustRightInd w:val="0"/>
              <w:spacing w:line="276" w:lineRule="auto"/>
              <w:jc w:val="both"/>
              <w:rPr>
                <w:rFonts w:ascii="Arial" w:hAnsi="Arial" w:cs="Arial"/>
                <w:b/>
                <w:bCs/>
                <w:sz w:val="22"/>
                <w:szCs w:val="22"/>
              </w:rPr>
            </w:pPr>
          </w:p>
        </w:tc>
        <w:tc>
          <w:tcPr>
            <w:tcW w:w="2776" w:type="dxa"/>
          </w:tcPr>
          <w:p w14:paraId="7E52BD68" w14:textId="77777777" w:rsidR="0060305D" w:rsidRPr="00AA4DA5" w:rsidRDefault="0060305D" w:rsidP="00CF399E">
            <w:pPr>
              <w:adjustRightInd w:val="0"/>
              <w:spacing w:line="276" w:lineRule="auto"/>
              <w:jc w:val="both"/>
              <w:rPr>
                <w:rFonts w:ascii="Arial" w:hAnsi="Arial" w:cs="Arial"/>
                <w:b/>
                <w:bCs/>
                <w:sz w:val="22"/>
                <w:szCs w:val="22"/>
              </w:rPr>
            </w:pPr>
          </w:p>
        </w:tc>
      </w:tr>
    </w:tbl>
    <w:p w14:paraId="7A5499BD" w14:textId="77777777" w:rsidR="0060305D" w:rsidRPr="00AA4DA5" w:rsidRDefault="0060305D" w:rsidP="00CF399E">
      <w:pPr>
        <w:adjustRightInd w:val="0"/>
        <w:spacing w:line="276" w:lineRule="auto"/>
        <w:jc w:val="both"/>
        <w:rPr>
          <w:rFonts w:ascii="Arial" w:hAnsi="Arial" w:cs="Arial"/>
          <w:b/>
          <w:bCs/>
          <w:sz w:val="22"/>
          <w:szCs w:val="22"/>
        </w:rPr>
      </w:pPr>
    </w:p>
    <w:p w14:paraId="1A9AE34B" w14:textId="77777777" w:rsidR="0060305D" w:rsidRPr="00AA4DA5" w:rsidRDefault="0060305D" w:rsidP="00CF399E">
      <w:pPr>
        <w:pStyle w:val="Sinespaciado"/>
        <w:spacing w:line="276" w:lineRule="auto"/>
        <w:jc w:val="both"/>
        <w:rPr>
          <w:rFonts w:ascii="Arial" w:hAnsi="Arial" w:cs="Arial"/>
          <w:iCs/>
          <w:color w:val="FF0000"/>
          <w:sz w:val="22"/>
          <w:szCs w:val="22"/>
        </w:rPr>
      </w:pPr>
      <w:r w:rsidRPr="00AA4DA5">
        <w:rPr>
          <w:rFonts w:ascii="Arial" w:hAnsi="Arial" w:cs="Arial"/>
          <w:iCs/>
          <w:color w:val="FF0000"/>
          <w:sz w:val="22"/>
          <w:szCs w:val="22"/>
        </w:rPr>
        <w:t>Nota: Incluya los nombres, documentos de identidad y domicilios de todos los accionistas constituyentes. Si hay personas jurídicas, indique el nombre de la persona jurídica y de su representante legal.</w:t>
      </w:r>
    </w:p>
    <w:p w14:paraId="430E82FF" w14:textId="77777777" w:rsidR="0060305D" w:rsidRPr="00AA4DA5" w:rsidRDefault="0060305D" w:rsidP="00CF399E">
      <w:pPr>
        <w:adjustRightInd w:val="0"/>
        <w:spacing w:line="276" w:lineRule="auto"/>
        <w:jc w:val="both"/>
        <w:rPr>
          <w:rFonts w:ascii="Arial" w:hAnsi="Arial" w:cs="Arial"/>
          <w:b/>
          <w:bCs/>
          <w:sz w:val="22"/>
          <w:szCs w:val="22"/>
        </w:rPr>
      </w:pPr>
    </w:p>
    <w:p w14:paraId="1EC446CE" w14:textId="0F11DAF0" w:rsidR="0060305D" w:rsidRPr="00AA4DA5" w:rsidRDefault="0060305D" w:rsidP="00CF399E">
      <w:pPr>
        <w:adjustRightInd w:val="0"/>
        <w:spacing w:line="276" w:lineRule="auto"/>
        <w:jc w:val="both"/>
        <w:rPr>
          <w:rFonts w:ascii="Arial" w:hAnsi="Arial" w:cs="Arial"/>
          <w:sz w:val="22"/>
          <w:szCs w:val="22"/>
          <w:lang w:val="es-CO" w:eastAsia="es-CO"/>
        </w:rPr>
      </w:pPr>
      <w:r w:rsidRPr="00AA4DA5">
        <w:rPr>
          <w:rFonts w:ascii="Arial" w:hAnsi="Arial" w:cs="Arial"/>
          <w:sz w:val="22"/>
          <w:szCs w:val="22"/>
          <w:lang w:val="es-CO" w:eastAsia="es-CO"/>
        </w:rPr>
        <w:t>Quienes para todos los efectos se denominarán los constituyentes y mediante el presente escrito manifiestan su voluntad de constituir una Sociedad por Acciones Simplificada, que se regulará conforme lo establecido en la ley y en los siguientes:</w:t>
      </w:r>
    </w:p>
    <w:p w14:paraId="789871EC" w14:textId="77777777" w:rsidR="0087763C" w:rsidRPr="00AA4DA5" w:rsidRDefault="0087763C" w:rsidP="00CF399E">
      <w:pPr>
        <w:spacing w:line="276" w:lineRule="auto"/>
        <w:jc w:val="center"/>
        <w:rPr>
          <w:rFonts w:ascii="Arial" w:hAnsi="Arial" w:cs="Arial"/>
          <w:b/>
          <w:sz w:val="22"/>
          <w:szCs w:val="22"/>
          <w:u w:val="single"/>
        </w:rPr>
      </w:pPr>
    </w:p>
    <w:p w14:paraId="0B5760C0" w14:textId="77777777" w:rsidR="0087763C" w:rsidRPr="00AA4DA5" w:rsidRDefault="0087763C" w:rsidP="00CF399E">
      <w:pPr>
        <w:spacing w:line="276" w:lineRule="auto"/>
        <w:jc w:val="center"/>
        <w:outlineLvl w:val="0"/>
        <w:rPr>
          <w:rFonts w:ascii="Arial" w:hAnsi="Arial" w:cs="Arial"/>
          <w:b/>
          <w:sz w:val="22"/>
          <w:szCs w:val="22"/>
        </w:rPr>
      </w:pPr>
      <w:r w:rsidRPr="00AA4DA5">
        <w:rPr>
          <w:rFonts w:ascii="Arial" w:hAnsi="Arial" w:cs="Arial"/>
          <w:b/>
          <w:sz w:val="22"/>
          <w:szCs w:val="22"/>
        </w:rPr>
        <w:t>ESTATUTOS</w:t>
      </w:r>
    </w:p>
    <w:p w14:paraId="32275C86" w14:textId="77777777" w:rsidR="0087763C" w:rsidRPr="00AA4DA5" w:rsidRDefault="0087763C" w:rsidP="00CF399E">
      <w:pPr>
        <w:spacing w:line="276" w:lineRule="auto"/>
        <w:jc w:val="center"/>
        <w:rPr>
          <w:rFonts w:ascii="Arial" w:hAnsi="Arial" w:cs="Arial"/>
          <w:sz w:val="22"/>
          <w:szCs w:val="22"/>
        </w:rPr>
      </w:pPr>
    </w:p>
    <w:p w14:paraId="2B15520E" w14:textId="77777777" w:rsidR="0087763C" w:rsidRPr="00AA4DA5" w:rsidRDefault="0087763C" w:rsidP="00CF399E">
      <w:pPr>
        <w:spacing w:line="276" w:lineRule="auto"/>
        <w:jc w:val="center"/>
        <w:outlineLvl w:val="0"/>
        <w:rPr>
          <w:rFonts w:ascii="Arial" w:hAnsi="Arial" w:cs="Arial"/>
          <w:b/>
          <w:sz w:val="22"/>
          <w:szCs w:val="22"/>
        </w:rPr>
      </w:pPr>
      <w:r w:rsidRPr="00AA4DA5">
        <w:rPr>
          <w:rFonts w:ascii="Arial" w:hAnsi="Arial" w:cs="Arial"/>
          <w:b/>
          <w:sz w:val="22"/>
          <w:szCs w:val="22"/>
        </w:rPr>
        <w:t>Capítulo I</w:t>
      </w:r>
    </w:p>
    <w:p w14:paraId="6BF9A09A" w14:textId="77777777" w:rsidR="0087763C" w:rsidRPr="00AA4DA5" w:rsidRDefault="0087763C" w:rsidP="00CF399E">
      <w:pPr>
        <w:spacing w:line="276" w:lineRule="auto"/>
        <w:jc w:val="center"/>
        <w:outlineLvl w:val="0"/>
        <w:rPr>
          <w:rFonts w:ascii="Arial" w:hAnsi="Arial" w:cs="Arial"/>
          <w:b/>
          <w:sz w:val="22"/>
          <w:szCs w:val="22"/>
        </w:rPr>
      </w:pPr>
      <w:r w:rsidRPr="00AA4DA5">
        <w:rPr>
          <w:rFonts w:ascii="Arial" w:hAnsi="Arial" w:cs="Arial"/>
          <w:b/>
          <w:sz w:val="22"/>
          <w:szCs w:val="22"/>
        </w:rPr>
        <w:t>Disposiciones Generales</w:t>
      </w:r>
    </w:p>
    <w:p w14:paraId="629312A7" w14:textId="77777777" w:rsidR="0087763C" w:rsidRPr="00AA4DA5" w:rsidRDefault="0087763C" w:rsidP="00CF399E">
      <w:pPr>
        <w:spacing w:line="276" w:lineRule="auto"/>
        <w:jc w:val="center"/>
        <w:rPr>
          <w:rFonts w:ascii="Arial" w:hAnsi="Arial" w:cs="Arial"/>
          <w:b/>
          <w:sz w:val="22"/>
          <w:szCs w:val="22"/>
        </w:rPr>
      </w:pPr>
    </w:p>
    <w:p w14:paraId="3F3F8149" w14:textId="11ABB338" w:rsidR="0087763C" w:rsidRPr="00AA4DA5" w:rsidRDefault="0087763C" w:rsidP="00CF399E">
      <w:pPr>
        <w:pStyle w:val="Prrafodelista"/>
        <w:numPr>
          <w:ilvl w:val="0"/>
          <w:numId w:val="14"/>
        </w:numPr>
        <w:tabs>
          <w:tab w:val="left" w:pos="1276"/>
        </w:tabs>
        <w:spacing w:line="276" w:lineRule="auto"/>
        <w:ind w:left="0" w:firstLine="0"/>
        <w:jc w:val="both"/>
        <w:rPr>
          <w:rFonts w:ascii="Arial" w:hAnsi="Arial" w:cs="Arial"/>
          <w:sz w:val="22"/>
          <w:szCs w:val="22"/>
        </w:rPr>
      </w:pPr>
      <w:r w:rsidRPr="00AA4DA5">
        <w:rPr>
          <w:rFonts w:ascii="Arial" w:hAnsi="Arial" w:cs="Arial"/>
          <w:b/>
          <w:sz w:val="22"/>
          <w:szCs w:val="22"/>
        </w:rPr>
        <w:t xml:space="preserve">Razón social. </w:t>
      </w:r>
      <w:r w:rsidRPr="00AA4DA5">
        <w:rPr>
          <w:rFonts w:ascii="Arial" w:hAnsi="Arial" w:cs="Arial"/>
          <w:sz w:val="22"/>
          <w:szCs w:val="22"/>
        </w:rPr>
        <w:t xml:space="preserve">La Sociedad se denominará: </w:t>
      </w:r>
      <w:r w:rsidRPr="00AA4DA5">
        <w:rPr>
          <w:rFonts w:ascii="Arial" w:hAnsi="Arial" w:cs="Arial"/>
          <w:b/>
          <w:sz w:val="22"/>
          <w:szCs w:val="22"/>
        </w:rPr>
        <w:t>___________________ S.A.S.</w:t>
      </w:r>
      <w:r w:rsidR="0060305D" w:rsidRPr="00AA4DA5">
        <w:rPr>
          <w:rFonts w:ascii="Arial" w:hAnsi="Arial" w:cs="Arial"/>
          <w:b/>
          <w:sz w:val="22"/>
          <w:szCs w:val="22"/>
        </w:rPr>
        <w:t xml:space="preserve"> </w:t>
      </w:r>
      <w:r w:rsidR="0060305D" w:rsidRPr="00AA4DA5">
        <w:rPr>
          <w:rFonts w:ascii="Arial" w:hAnsi="Arial" w:cs="Arial"/>
          <w:iCs/>
          <w:color w:val="FF0000"/>
          <w:sz w:val="22"/>
          <w:szCs w:val="22"/>
          <w:lang w:val="es-CO"/>
        </w:rPr>
        <w:t>(Indicar el nombre de la empresa que se constituye)</w:t>
      </w:r>
      <w:r w:rsidRPr="00AA4DA5">
        <w:rPr>
          <w:rFonts w:ascii="Arial" w:hAnsi="Arial" w:cs="Arial"/>
          <w:b/>
          <w:iCs/>
          <w:sz w:val="22"/>
          <w:szCs w:val="22"/>
        </w:rPr>
        <w:t>,</w:t>
      </w:r>
      <w:r w:rsidRPr="00AA4DA5">
        <w:rPr>
          <w:rFonts w:ascii="Arial" w:hAnsi="Arial" w:cs="Arial"/>
          <w:sz w:val="22"/>
          <w:szCs w:val="22"/>
        </w:rPr>
        <w:t xml:space="preserve"> será de naturaleza comercial, de la clase de las sociedades por acciones simplificadas,</w:t>
      </w:r>
      <w:r w:rsidRPr="00AA4DA5">
        <w:rPr>
          <w:rFonts w:ascii="Arial" w:hAnsi="Arial" w:cs="Arial"/>
          <w:b/>
          <w:sz w:val="22"/>
          <w:szCs w:val="22"/>
        </w:rPr>
        <w:t xml:space="preserve"> </w:t>
      </w:r>
      <w:r w:rsidRPr="00AA4DA5">
        <w:rPr>
          <w:rFonts w:ascii="Arial" w:hAnsi="Arial" w:cs="Arial"/>
          <w:sz w:val="22"/>
          <w:szCs w:val="22"/>
        </w:rPr>
        <w:t>regida por los artículos contenidos en los estatutos, en la ley 1258 de 2008 y en las demás disposiciones legales aplicables.</w:t>
      </w:r>
    </w:p>
    <w:p w14:paraId="69651DC8" w14:textId="77777777" w:rsidR="0087763C" w:rsidRPr="00AA4DA5" w:rsidRDefault="0087763C" w:rsidP="00CF399E">
      <w:pPr>
        <w:spacing w:line="276" w:lineRule="auto"/>
        <w:jc w:val="both"/>
        <w:rPr>
          <w:rFonts w:ascii="Arial" w:hAnsi="Arial" w:cs="Arial"/>
          <w:sz w:val="22"/>
          <w:szCs w:val="22"/>
        </w:rPr>
      </w:pPr>
    </w:p>
    <w:p w14:paraId="037C4B5A" w14:textId="55BFEF81" w:rsidR="004571C3" w:rsidRPr="00AA4DA5" w:rsidRDefault="0087763C" w:rsidP="00CF399E">
      <w:pPr>
        <w:pStyle w:val="Prrafodelista"/>
        <w:numPr>
          <w:ilvl w:val="0"/>
          <w:numId w:val="14"/>
        </w:numPr>
        <w:tabs>
          <w:tab w:val="left" w:pos="1276"/>
        </w:tabs>
        <w:spacing w:line="276" w:lineRule="auto"/>
        <w:ind w:left="0" w:firstLine="0"/>
        <w:jc w:val="both"/>
        <w:rPr>
          <w:rFonts w:ascii="Arial" w:hAnsi="Arial" w:cs="Arial"/>
          <w:sz w:val="22"/>
          <w:szCs w:val="22"/>
        </w:rPr>
      </w:pPr>
      <w:r w:rsidRPr="00AA4DA5">
        <w:rPr>
          <w:rFonts w:ascii="Arial" w:hAnsi="Arial" w:cs="Arial"/>
          <w:b/>
          <w:sz w:val="22"/>
          <w:szCs w:val="22"/>
        </w:rPr>
        <w:t>Objeto Social</w:t>
      </w:r>
      <w:r w:rsidR="00BB1559" w:rsidRPr="00AA4DA5">
        <w:rPr>
          <w:rFonts w:ascii="Arial" w:hAnsi="Arial" w:cs="Arial"/>
          <w:b/>
          <w:sz w:val="22"/>
          <w:szCs w:val="22"/>
        </w:rPr>
        <w:t>.</w:t>
      </w:r>
      <w:r w:rsidRPr="00AA4DA5">
        <w:rPr>
          <w:rFonts w:ascii="Arial" w:hAnsi="Arial" w:cs="Arial"/>
          <w:b/>
          <w:sz w:val="22"/>
          <w:szCs w:val="22"/>
        </w:rPr>
        <w:t xml:space="preserve"> </w:t>
      </w:r>
      <w:r w:rsidRPr="00AA4DA5">
        <w:rPr>
          <w:rFonts w:ascii="Arial" w:hAnsi="Arial" w:cs="Arial"/>
          <w:color w:val="000000" w:themeColor="text1"/>
          <w:sz w:val="22"/>
          <w:szCs w:val="22"/>
        </w:rPr>
        <w:t xml:space="preserve">La Sociedad tendrá por objeto </w:t>
      </w:r>
      <w:r w:rsidR="004571C3" w:rsidRPr="00AA4DA5">
        <w:rPr>
          <w:rFonts w:ascii="Arial" w:hAnsi="Arial" w:cs="Arial"/>
          <w:sz w:val="22"/>
          <w:szCs w:val="22"/>
        </w:rPr>
        <w:t>social las siguiente</w:t>
      </w:r>
      <w:r w:rsidR="00523E81" w:rsidRPr="00AA4DA5">
        <w:rPr>
          <w:rFonts w:ascii="Arial" w:hAnsi="Arial" w:cs="Arial"/>
          <w:sz w:val="22"/>
          <w:szCs w:val="22"/>
        </w:rPr>
        <w:t>s</w:t>
      </w:r>
      <w:r w:rsidR="004571C3" w:rsidRPr="00AA4DA5">
        <w:rPr>
          <w:rFonts w:ascii="Arial" w:hAnsi="Arial" w:cs="Arial"/>
          <w:sz w:val="22"/>
          <w:szCs w:val="22"/>
        </w:rPr>
        <w:t xml:space="preserve"> actividades:</w:t>
      </w:r>
    </w:p>
    <w:p w14:paraId="52635CD0" w14:textId="77777777" w:rsidR="004571C3" w:rsidRPr="00AA4DA5" w:rsidRDefault="004571C3" w:rsidP="00CF399E">
      <w:pPr>
        <w:spacing w:line="276" w:lineRule="auto"/>
        <w:jc w:val="both"/>
        <w:rPr>
          <w:rFonts w:ascii="Arial" w:hAnsi="Arial" w:cs="Arial"/>
          <w:sz w:val="22"/>
          <w:szCs w:val="22"/>
        </w:rPr>
      </w:pPr>
    </w:p>
    <w:p w14:paraId="2C0C3135" w14:textId="58A70DE0" w:rsidR="005877D7" w:rsidRPr="00AA4DA5" w:rsidRDefault="0060305D" w:rsidP="00CF399E">
      <w:pPr>
        <w:pStyle w:val="Prrafodelista"/>
        <w:numPr>
          <w:ilvl w:val="0"/>
          <w:numId w:val="23"/>
        </w:numPr>
        <w:tabs>
          <w:tab w:val="left" w:pos="1276"/>
        </w:tabs>
        <w:spacing w:line="276" w:lineRule="auto"/>
        <w:ind w:left="360"/>
        <w:jc w:val="both"/>
        <w:rPr>
          <w:rFonts w:ascii="Arial" w:hAnsi="Arial" w:cs="Arial"/>
          <w:iCs/>
          <w:sz w:val="22"/>
          <w:szCs w:val="22"/>
        </w:rPr>
      </w:pPr>
      <w:r w:rsidRPr="00AA4DA5">
        <w:rPr>
          <w:rFonts w:ascii="Arial" w:hAnsi="Arial" w:cs="Arial"/>
          <w:iCs/>
          <w:color w:val="FF0000"/>
          <w:sz w:val="22"/>
          <w:szCs w:val="22"/>
          <w:lang w:val="es-MX"/>
        </w:rPr>
        <w:t>(Describir las actividades que va a desarrollar)</w:t>
      </w:r>
    </w:p>
    <w:p w14:paraId="145ADA74" w14:textId="77777777" w:rsidR="0060305D" w:rsidRPr="00AA4DA5" w:rsidRDefault="0060305D" w:rsidP="00CF399E">
      <w:pPr>
        <w:pStyle w:val="Prrafodelista"/>
        <w:numPr>
          <w:ilvl w:val="0"/>
          <w:numId w:val="23"/>
        </w:numPr>
        <w:tabs>
          <w:tab w:val="left" w:pos="1276"/>
        </w:tabs>
        <w:spacing w:line="276" w:lineRule="auto"/>
        <w:ind w:left="360"/>
        <w:jc w:val="both"/>
        <w:rPr>
          <w:rFonts w:ascii="Arial" w:hAnsi="Arial" w:cs="Arial"/>
          <w:iCs/>
          <w:sz w:val="22"/>
          <w:szCs w:val="22"/>
        </w:rPr>
      </w:pPr>
      <w:r w:rsidRPr="00AA4DA5">
        <w:rPr>
          <w:rFonts w:ascii="Arial" w:hAnsi="Arial" w:cs="Arial"/>
          <w:iCs/>
          <w:color w:val="FF0000"/>
          <w:sz w:val="22"/>
          <w:szCs w:val="22"/>
          <w:lang w:val="es-MX"/>
        </w:rPr>
        <w:t>(Describir las actividades que va a desarrollar)</w:t>
      </w:r>
    </w:p>
    <w:p w14:paraId="7C7B44B1" w14:textId="77777777" w:rsidR="0060305D" w:rsidRPr="00AA4DA5" w:rsidRDefault="0060305D" w:rsidP="00CF399E">
      <w:pPr>
        <w:pStyle w:val="Prrafodelista"/>
        <w:numPr>
          <w:ilvl w:val="0"/>
          <w:numId w:val="23"/>
        </w:numPr>
        <w:tabs>
          <w:tab w:val="left" w:pos="1276"/>
        </w:tabs>
        <w:spacing w:line="276" w:lineRule="auto"/>
        <w:ind w:left="360"/>
        <w:jc w:val="both"/>
        <w:rPr>
          <w:rFonts w:ascii="Arial" w:hAnsi="Arial" w:cs="Arial"/>
          <w:iCs/>
          <w:sz w:val="22"/>
          <w:szCs w:val="22"/>
        </w:rPr>
      </w:pPr>
      <w:r w:rsidRPr="00AA4DA5">
        <w:rPr>
          <w:rFonts w:ascii="Arial" w:hAnsi="Arial" w:cs="Arial"/>
          <w:iCs/>
          <w:color w:val="FF0000"/>
          <w:sz w:val="22"/>
          <w:szCs w:val="22"/>
          <w:lang w:val="es-MX"/>
        </w:rPr>
        <w:t>(Describir las actividades que va a desarrollar)</w:t>
      </w:r>
    </w:p>
    <w:p w14:paraId="20072F1E" w14:textId="77777777" w:rsidR="0060305D" w:rsidRPr="00AA4DA5" w:rsidRDefault="0060305D" w:rsidP="00CF399E">
      <w:pPr>
        <w:pStyle w:val="Prrafodelista"/>
        <w:numPr>
          <w:ilvl w:val="0"/>
          <w:numId w:val="23"/>
        </w:numPr>
        <w:tabs>
          <w:tab w:val="left" w:pos="1276"/>
        </w:tabs>
        <w:spacing w:line="276" w:lineRule="auto"/>
        <w:ind w:left="360"/>
        <w:jc w:val="both"/>
        <w:rPr>
          <w:rFonts w:ascii="Arial" w:hAnsi="Arial" w:cs="Arial"/>
          <w:iCs/>
          <w:sz w:val="22"/>
          <w:szCs w:val="22"/>
        </w:rPr>
      </w:pPr>
      <w:r w:rsidRPr="00AA4DA5">
        <w:rPr>
          <w:rFonts w:ascii="Arial" w:hAnsi="Arial" w:cs="Arial"/>
          <w:iCs/>
          <w:color w:val="FF0000"/>
          <w:sz w:val="22"/>
          <w:szCs w:val="22"/>
          <w:lang w:val="es-MX"/>
        </w:rPr>
        <w:t>(Describir las actividades que va a desarrollar)</w:t>
      </w:r>
    </w:p>
    <w:p w14:paraId="1E1BAFC3" w14:textId="77777777" w:rsidR="0060305D" w:rsidRPr="00AA4DA5" w:rsidRDefault="0060305D" w:rsidP="00CF399E">
      <w:pPr>
        <w:pStyle w:val="Sinespaciado"/>
        <w:spacing w:line="276" w:lineRule="auto"/>
        <w:jc w:val="both"/>
        <w:rPr>
          <w:rFonts w:ascii="Arial" w:hAnsi="Arial" w:cs="Arial"/>
          <w:sz w:val="22"/>
          <w:szCs w:val="22"/>
          <w:lang w:eastAsia="es-CO"/>
        </w:rPr>
      </w:pPr>
    </w:p>
    <w:p w14:paraId="06B355FC" w14:textId="5B2E3BE1" w:rsidR="004571C3" w:rsidRPr="00AA4DA5" w:rsidRDefault="004571C3" w:rsidP="004357E5">
      <w:pPr>
        <w:pStyle w:val="Sinespaciado"/>
        <w:spacing w:line="276" w:lineRule="auto"/>
        <w:jc w:val="both"/>
        <w:rPr>
          <w:rFonts w:ascii="Arial" w:hAnsi="Arial" w:cs="Arial"/>
          <w:sz w:val="22"/>
          <w:szCs w:val="22"/>
          <w:lang w:eastAsia="es-CO"/>
        </w:rPr>
      </w:pPr>
      <w:r w:rsidRPr="00AA4DA5">
        <w:rPr>
          <w:rFonts w:ascii="Arial" w:hAnsi="Arial" w:cs="Arial"/>
          <w:sz w:val="22"/>
          <w:szCs w:val="22"/>
          <w:lang w:eastAsia="es-CO"/>
        </w:rPr>
        <w:t xml:space="preserve">La Sociedad podrá llevar a cabo, en general, todas las operaciones, de cualquier naturaleza que ellas fueren, relacionadas con el objeto mencionado, así como cualesquiera actividades similares, conexas o complementarias o que permitan facilitar o desarrollar el comercio o la industria de la Sociedad y todos aquellos que tengan como finalidad ejercer los derechos y </w:t>
      </w:r>
      <w:r w:rsidRPr="00AA4DA5">
        <w:rPr>
          <w:rFonts w:ascii="Arial" w:hAnsi="Arial" w:cs="Arial"/>
          <w:sz w:val="22"/>
          <w:szCs w:val="22"/>
          <w:lang w:eastAsia="es-CO"/>
        </w:rPr>
        <w:lastRenderedPageBreak/>
        <w:t>cumplir las obligaciones legal o convencionalmente, derivados de la existencia y de las actividade</w:t>
      </w:r>
      <w:r w:rsidR="000775C3">
        <w:rPr>
          <w:rFonts w:ascii="Arial" w:hAnsi="Arial" w:cs="Arial"/>
          <w:sz w:val="22"/>
          <w:szCs w:val="22"/>
          <w:lang w:eastAsia="es-CO"/>
        </w:rPr>
        <w:t>s desarrolladas por la Sociedad</w:t>
      </w:r>
      <w:r w:rsidRPr="00AA4DA5">
        <w:rPr>
          <w:rFonts w:ascii="Arial" w:hAnsi="Arial" w:cs="Arial"/>
          <w:sz w:val="22"/>
          <w:szCs w:val="22"/>
          <w:lang w:eastAsia="es-CO"/>
        </w:rPr>
        <w:t>.</w:t>
      </w:r>
      <w:r w:rsidR="00900472" w:rsidRPr="00AA4DA5">
        <w:rPr>
          <w:rFonts w:ascii="Arial" w:hAnsi="Arial" w:cs="Arial"/>
          <w:sz w:val="22"/>
          <w:szCs w:val="22"/>
          <w:lang w:eastAsia="es-CO"/>
        </w:rPr>
        <w:t xml:space="preserve"> </w:t>
      </w:r>
    </w:p>
    <w:p w14:paraId="629EDC74" w14:textId="77777777" w:rsidR="004571C3" w:rsidRPr="00AA4DA5" w:rsidRDefault="004571C3" w:rsidP="00CF399E">
      <w:pPr>
        <w:pStyle w:val="Prrafodelista"/>
        <w:tabs>
          <w:tab w:val="left" w:pos="1276"/>
        </w:tabs>
        <w:spacing w:line="276" w:lineRule="auto"/>
        <w:ind w:left="0"/>
        <w:jc w:val="both"/>
        <w:rPr>
          <w:rFonts w:ascii="Arial" w:hAnsi="Arial" w:cs="Arial"/>
          <w:sz w:val="22"/>
          <w:szCs w:val="22"/>
        </w:rPr>
      </w:pPr>
    </w:p>
    <w:p w14:paraId="1E9ACA5B" w14:textId="14FDBA86" w:rsidR="0087763C" w:rsidRPr="00AA4DA5" w:rsidRDefault="0087763C" w:rsidP="00CF399E">
      <w:pPr>
        <w:pStyle w:val="Prrafodelista"/>
        <w:numPr>
          <w:ilvl w:val="0"/>
          <w:numId w:val="14"/>
        </w:numPr>
        <w:spacing w:line="276" w:lineRule="auto"/>
        <w:ind w:left="0" w:firstLine="0"/>
        <w:jc w:val="both"/>
        <w:rPr>
          <w:rFonts w:ascii="Arial" w:hAnsi="Arial" w:cs="Arial"/>
          <w:sz w:val="22"/>
          <w:szCs w:val="22"/>
        </w:rPr>
      </w:pPr>
      <w:r w:rsidRPr="00AA4DA5">
        <w:rPr>
          <w:rFonts w:ascii="Arial" w:hAnsi="Arial" w:cs="Arial"/>
          <w:b/>
          <w:sz w:val="22"/>
          <w:szCs w:val="22"/>
        </w:rPr>
        <w:t xml:space="preserve">Domicilio. </w:t>
      </w:r>
      <w:r w:rsidRPr="00AA4DA5">
        <w:rPr>
          <w:rFonts w:ascii="Arial" w:hAnsi="Arial" w:cs="Arial"/>
          <w:color w:val="000000" w:themeColor="text1"/>
          <w:sz w:val="22"/>
          <w:szCs w:val="22"/>
        </w:rPr>
        <w:t xml:space="preserve">El domicilio principal de la Sociedad será </w:t>
      </w:r>
      <w:r w:rsidR="005877D7" w:rsidRPr="00AA4DA5">
        <w:rPr>
          <w:rFonts w:ascii="Arial" w:hAnsi="Arial" w:cs="Arial"/>
          <w:color w:val="000000" w:themeColor="text1"/>
          <w:sz w:val="22"/>
          <w:szCs w:val="22"/>
        </w:rPr>
        <w:t xml:space="preserve">el municipio de Dosquebradas, </w:t>
      </w:r>
      <w:r w:rsidRPr="00AA4DA5">
        <w:rPr>
          <w:rFonts w:ascii="Arial" w:hAnsi="Arial" w:cs="Arial"/>
          <w:color w:val="000000" w:themeColor="text1"/>
          <w:sz w:val="22"/>
          <w:szCs w:val="22"/>
        </w:rPr>
        <w:t>departamento de</w:t>
      </w:r>
      <w:r w:rsidR="005877D7" w:rsidRPr="00AA4DA5">
        <w:rPr>
          <w:rFonts w:ascii="Arial" w:hAnsi="Arial" w:cs="Arial"/>
          <w:color w:val="000000" w:themeColor="text1"/>
          <w:sz w:val="22"/>
          <w:szCs w:val="22"/>
        </w:rPr>
        <w:t xml:space="preserve"> Risaralda</w:t>
      </w:r>
      <w:r w:rsidRPr="00AA4DA5">
        <w:rPr>
          <w:rFonts w:ascii="Arial" w:hAnsi="Arial" w:cs="Arial"/>
          <w:color w:val="000000" w:themeColor="text1"/>
          <w:sz w:val="22"/>
          <w:szCs w:val="22"/>
        </w:rPr>
        <w:t>. La Sociedad podrá establecer sucursales, agencias o dependencias en otros lugares del país o del exterior.</w:t>
      </w:r>
    </w:p>
    <w:p w14:paraId="3351D575" w14:textId="77777777" w:rsidR="0087763C" w:rsidRPr="00AA4DA5" w:rsidRDefault="0087763C" w:rsidP="00CF399E">
      <w:pPr>
        <w:spacing w:line="276" w:lineRule="auto"/>
        <w:jc w:val="both"/>
        <w:rPr>
          <w:rFonts w:ascii="Arial" w:hAnsi="Arial" w:cs="Arial"/>
          <w:sz w:val="22"/>
          <w:szCs w:val="22"/>
        </w:rPr>
      </w:pPr>
    </w:p>
    <w:p w14:paraId="6576BF85" w14:textId="77777777" w:rsidR="0087763C" w:rsidRPr="00AA4DA5" w:rsidRDefault="0087763C" w:rsidP="00CF399E">
      <w:pPr>
        <w:pStyle w:val="Prrafodelista"/>
        <w:numPr>
          <w:ilvl w:val="0"/>
          <w:numId w:val="14"/>
        </w:numPr>
        <w:spacing w:line="276" w:lineRule="auto"/>
        <w:ind w:left="0" w:firstLine="0"/>
        <w:jc w:val="both"/>
        <w:rPr>
          <w:rFonts w:ascii="Arial" w:hAnsi="Arial" w:cs="Arial"/>
          <w:sz w:val="22"/>
          <w:szCs w:val="22"/>
        </w:rPr>
      </w:pPr>
      <w:r w:rsidRPr="00AA4DA5">
        <w:rPr>
          <w:rFonts w:ascii="Arial" w:hAnsi="Arial" w:cs="Arial"/>
          <w:b/>
          <w:sz w:val="22"/>
          <w:szCs w:val="22"/>
        </w:rPr>
        <w:t xml:space="preserve">Término de duración. </w:t>
      </w:r>
      <w:r w:rsidRPr="00AA4DA5">
        <w:rPr>
          <w:rFonts w:ascii="Arial" w:hAnsi="Arial" w:cs="Arial"/>
          <w:sz w:val="22"/>
          <w:szCs w:val="22"/>
        </w:rPr>
        <w:t>El término de duración de la Sociedad será indefinido.</w:t>
      </w:r>
    </w:p>
    <w:p w14:paraId="179E3F3D" w14:textId="77777777" w:rsidR="0087763C" w:rsidRPr="00AA4DA5" w:rsidRDefault="0087763C" w:rsidP="00CF399E">
      <w:pPr>
        <w:spacing w:line="276" w:lineRule="auto"/>
        <w:jc w:val="both"/>
        <w:rPr>
          <w:rFonts w:ascii="Arial" w:hAnsi="Arial" w:cs="Arial"/>
          <w:sz w:val="22"/>
          <w:szCs w:val="22"/>
        </w:rPr>
      </w:pPr>
    </w:p>
    <w:p w14:paraId="2CECCC8C" w14:textId="77777777" w:rsidR="0087763C" w:rsidRPr="00AA4DA5" w:rsidRDefault="0087763C" w:rsidP="00CF399E">
      <w:pPr>
        <w:spacing w:line="276" w:lineRule="auto"/>
        <w:jc w:val="center"/>
        <w:outlineLvl w:val="0"/>
        <w:rPr>
          <w:rFonts w:ascii="Arial" w:hAnsi="Arial" w:cs="Arial"/>
          <w:b/>
          <w:sz w:val="22"/>
          <w:szCs w:val="22"/>
        </w:rPr>
      </w:pPr>
      <w:r w:rsidRPr="00AA4DA5">
        <w:rPr>
          <w:rFonts w:ascii="Arial" w:hAnsi="Arial" w:cs="Arial"/>
          <w:b/>
          <w:sz w:val="22"/>
          <w:szCs w:val="22"/>
        </w:rPr>
        <w:t>Capítulo II</w:t>
      </w:r>
    </w:p>
    <w:p w14:paraId="136FD1FB" w14:textId="14F7F339" w:rsidR="0087763C" w:rsidRPr="00AA4DA5" w:rsidRDefault="0087763C" w:rsidP="00CF399E">
      <w:pPr>
        <w:spacing w:line="276" w:lineRule="auto"/>
        <w:jc w:val="center"/>
        <w:rPr>
          <w:rFonts w:ascii="Arial" w:hAnsi="Arial" w:cs="Arial"/>
          <w:b/>
          <w:sz w:val="22"/>
          <w:szCs w:val="22"/>
        </w:rPr>
      </w:pPr>
      <w:r w:rsidRPr="00AA4DA5">
        <w:rPr>
          <w:rFonts w:ascii="Arial" w:hAnsi="Arial" w:cs="Arial"/>
          <w:b/>
          <w:sz w:val="22"/>
          <w:szCs w:val="22"/>
        </w:rPr>
        <w:t>Reglas sobre Capital</w:t>
      </w:r>
      <w:r w:rsidR="005877D7" w:rsidRPr="00AA4DA5">
        <w:rPr>
          <w:rFonts w:ascii="Arial" w:hAnsi="Arial" w:cs="Arial"/>
          <w:b/>
          <w:sz w:val="22"/>
          <w:szCs w:val="22"/>
        </w:rPr>
        <w:t xml:space="preserve"> y las acciones</w:t>
      </w:r>
    </w:p>
    <w:p w14:paraId="43D749B9" w14:textId="77777777" w:rsidR="0087763C" w:rsidRPr="00AA4DA5" w:rsidRDefault="0087763C" w:rsidP="00CF399E">
      <w:pPr>
        <w:spacing w:line="276" w:lineRule="auto"/>
        <w:jc w:val="center"/>
        <w:rPr>
          <w:rFonts w:ascii="Arial" w:hAnsi="Arial" w:cs="Arial"/>
          <w:b/>
          <w:sz w:val="22"/>
          <w:szCs w:val="22"/>
        </w:rPr>
      </w:pPr>
    </w:p>
    <w:p w14:paraId="3534193F" w14:textId="27329426" w:rsidR="0087763C" w:rsidRPr="00AA4DA5" w:rsidRDefault="0087763C" w:rsidP="00CF399E">
      <w:pPr>
        <w:pStyle w:val="Prrafodelista"/>
        <w:numPr>
          <w:ilvl w:val="0"/>
          <w:numId w:val="14"/>
        </w:numPr>
        <w:spacing w:line="276" w:lineRule="auto"/>
        <w:ind w:left="0" w:firstLine="0"/>
        <w:jc w:val="both"/>
        <w:rPr>
          <w:rFonts w:ascii="Arial" w:hAnsi="Arial" w:cs="Arial"/>
          <w:sz w:val="22"/>
          <w:szCs w:val="22"/>
        </w:rPr>
      </w:pPr>
      <w:r w:rsidRPr="00AA4DA5">
        <w:rPr>
          <w:rFonts w:ascii="Arial" w:hAnsi="Arial" w:cs="Arial"/>
          <w:b/>
          <w:sz w:val="22"/>
          <w:szCs w:val="22"/>
        </w:rPr>
        <w:t xml:space="preserve">Capital Autorizado. </w:t>
      </w:r>
      <w:r w:rsidRPr="00AA4DA5">
        <w:rPr>
          <w:rFonts w:ascii="Arial" w:hAnsi="Arial" w:cs="Arial"/>
          <w:sz w:val="22"/>
          <w:szCs w:val="22"/>
        </w:rPr>
        <w:t>El capital autorizado de la Sociedad es la suma de ___________ MILLONES DE PESOS ($________), dividido en _________ (________) acciones ordinarias de valor nominal de MIL PESOS ($</w:t>
      </w:r>
      <w:r w:rsidR="00595903" w:rsidRPr="00AA4DA5">
        <w:rPr>
          <w:rFonts w:ascii="Arial" w:hAnsi="Arial" w:cs="Arial"/>
          <w:sz w:val="22"/>
          <w:szCs w:val="22"/>
        </w:rPr>
        <w:t>1.000</w:t>
      </w:r>
      <w:r w:rsidRPr="00AA4DA5">
        <w:rPr>
          <w:rFonts w:ascii="Arial" w:hAnsi="Arial" w:cs="Arial"/>
          <w:sz w:val="22"/>
          <w:szCs w:val="22"/>
        </w:rPr>
        <w:t>) cada una.</w:t>
      </w:r>
    </w:p>
    <w:p w14:paraId="2AB953F7" w14:textId="77777777" w:rsidR="0087763C" w:rsidRPr="00AA4DA5" w:rsidRDefault="0087763C" w:rsidP="00CF399E">
      <w:pPr>
        <w:pStyle w:val="Prrafodelista"/>
        <w:spacing w:line="276" w:lineRule="auto"/>
        <w:ind w:left="0"/>
        <w:jc w:val="both"/>
        <w:rPr>
          <w:rFonts w:ascii="Arial" w:hAnsi="Arial" w:cs="Arial"/>
          <w:sz w:val="22"/>
          <w:szCs w:val="22"/>
        </w:rPr>
      </w:pPr>
    </w:p>
    <w:p w14:paraId="154434BF" w14:textId="208E8C47" w:rsidR="0060305D" w:rsidRPr="00AA4DA5" w:rsidRDefault="00881399" w:rsidP="00CF399E">
      <w:pPr>
        <w:pStyle w:val="Prrafodelista"/>
        <w:spacing w:line="276" w:lineRule="auto"/>
        <w:ind w:left="0"/>
        <w:jc w:val="both"/>
        <w:rPr>
          <w:rFonts w:ascii="Arial" w:hAnsi="Arial" w:cs="Arial"/>
          <w:color w:val="FF0000"/>
          <w:sz w:val="22"/>
          <w:szCs w:val="22"/>
        </w:rPr>
      </w:pPr>
      <w:r w:rsidRPr="00AA4DA5">
        <w:rPr>
          <w:rFonts w:ascii="Arial" w:hAnsi="Arial" w:cs="Arial"/>
          <w:color w:val="FF0000"/>
          <w:sz w:val="22"/>
          <w:szCs w:val="22"/>
        </w:rPr>
        <w:t xml:space="preserve">Nota: </w:t>
      </w:r>
      <w:r w:rsidR="0060305D" w:rsidRPr="00AA4DA5">
        <w:rPr>
          <w:rFonts w:ascii="Arial" w:hAnsi="Arial" w:cs="Arial"/>
          <w:color w:val="FF0000"/>
          <w:sz w:val="22"/>
          <w:szCs w:val="22"/>
        </w:rPr>
        <w:t>El capital autorizado es la meta de capitalización de la empresa. Sobre este no se cobra</w:t>
      </w:r>
      <w:r w:rsidRPr="00AA4DA5">
        <w:rPr>
          <w:rFonts w:ascii="Arial" w:hAnsi="Arial" w:cs="Arial"/>
          <w:color w:val="FF0000"/>
          <w:sz w:val="22"/>
          <w:szCs w:val="22"/>
        </w:rPr>
        <w:t>rá</w:t>
      </w:r>
      <w:r w:rsidR="0060305D" w:rsidRPr="00AA4DA5">
        <w:rPr>
          <w:rFonts w:ascii="Arial" w:hAnsi="Arial" w:cs="Arial"/>
          <w:color w:val="FF0000"/>
          <w:sz w:val="22"/>
          <w:szCs w:val="22"/>
        </w:rPr>
        <w:t xml:space="preserve"> ningún impuesto.</w:t>
      </w:r>
    </w:p>
    <w:p w14:paraId="2BB2A946" w14:textId="77777777" w:rsidR="0060305D" w:rsidRPr="00AA4DA5" w:rsidRDefault="0060305D" w:rsidP="00CF399E">
      <w:pPr>
        <w:pStyle w:val="Prrafodelista"/>
        <w:spacing w:line="276" w:lineRule="auto"/>
        <w:ind w:left="0"/>
        <w:jc w:val="both"/>
        <w:rPr>
          <w:rFonts w:ascii="Arial" w:hAnsi="Arial" w:cs="Arial"/>
          <w:sz w:val="22"/>
          <w:szCs w:val="22"/>
        </w:rPr>
      </w:pPr>
    </w:p>
    <w:p w14:paraId="22D6E88C" w14:textId="64E95DD3" w:rsidR="0087763C" w:rsidRPr="00AA4DA5" w:rsidRDefault="0087763C" w:rsidP="00CF399E">
      <w:pPr>
        <w:pStyle w:val="Prrafodelista"/>
        <w:numPr>
          <w:ilvl w:val="0"/>
          <w:numId w:val="14"/>
        </w:numPr>
        <w:spacing w:line="276" w:lineRule="auto"/>
        <w:ind w:left="0" w:firstLine="0"/>
        <w:jc w:val="both"/>
        <w:rPr>
          <w:rFonts w:ascii="Arial" w:hAnsi="Arial" w:cs="Arial"/>
          <w:sz w:val="22"/>
          <w:szCs w:val="22"/>
        </w:rPr>
      </w:pPr>
      <w:r w:rsidRPr="00AA4DA5">
        <w:rPr>
          <w:rFonts w:ascii="Arial" w:hAnsi="Arial" w:cs="Arial"/>
          <w:b/>
          <w:sz w:val="22"/>
          <w:szCs w:val="22"/>
        </w:rPr>
        <w:t xml:space="preserve">Capital Suscrito. </w:t>
      </w:r>
      <w:r w:rsidRPr="00AA4DA5">
        <w:rPr>
          <w:rFonts w:ascii="Arial" w:hAnsi="Arial" w:cs="Arial"/>
          <w:sz w:val="22"/>
          <w:szCs w:val="22"/>
        </w:rPr>
        <w:t xml:space="preserve">El capital suscrito de la Sociedad es la suma de ___________ MILLONES DE PESOS ($________), dividido en _________ (________) acciones ordinarias de valor nominal de </w:t>
      </w:r>
      <w:r w:rsidR="00595903" w:rsidRPr="00AA4DA5">
        <w:rPr>
          <w:rFonts w:ascii="Arial" w:hAnsi="Arial" w:cs="Arial"/>
          <w:sz w:val="22"/>
          <w:szCs w:val="22"/>
        </w:rPr>
        <w:t>MIL PESOS ($1.000) cada una.</w:t>
      </w:r>
    </w:p>
    <w:p w14:paraId="29A41715" w14:textId="77777777" w:rsidR="0087763C" w:rsidRPr="00AA4DA5" w:rsidRDefault="0087763C" w:rsidP="00CF399E">
      <w:pPr>
        <w:spacing w:line="276" w:lineRule="auto"/>
        <w:jc w:val="both"/>
        <w:rPr>
          <w:rFonts w:ascii="Arial" w:hAnsi="Arial" w:cs="Arial"/>
          <w:b/>
          <w:sz w:val="22"/>
          <w:szCs w:val="22"/>
        </w:rPr>
      </w:pPr>
    </w:p>
    <w:p w14:paraId="17163A67" w14:textId="735A5DF7" w:rsidR="0087763C" w:rsidRPr="00AA4DA5" w:rsidRDefault="0087763C" w:rsidP="00CF399E">
      <w:pPr>
        <w:spacing w:line="276" w:lineRule="auto"/>
        <w:jc w:val="both"/>
        <w:rPr>
          <w:rFonts w:ascii="Arial" w:hAnsi="Arial" w:cs="Arial"/>
          <w:sz w:val="22"/>
          <w:szCs w:val="22"/>
        </w:rPr>
      </w:pPr>
      <w:r w:rsidRPr="00AA4DA5">
        <w:rPr>
          <w:rFonts w:ascii="Arial" w:hAnsi="Arial" w:cs="Arial"/>
          <w:sz w:val="22"/>
          <w:szCs w:val="22"/>
        </w:rPr>
        <w:t xml:space="preserve">El capital </w:t>
      </w:r>
      <w:r w:rsidR="0060305D" w:rsidRPr="00AA4DA5">
        <w:rPr>
          <w:rFonts w:ascii="Arial" w:hAnsi="Arial" w:cs="Arial"/>
          <w:sz w:val="22"/>
          <w:szCs w:val="22"/>
        </w:rPr>
        <w:t xml:space="preserve">suscrito </w:t>
      </w:r>
      <w:r w:rsidRPr="00AA4DA5">
        <w:rPr>
          <w:rFonts w:ascii="Arial" w:hAnsi="Arial" w:cs="Arial"/>
          <w:sz w:val="22"/>
          <w:szCs w:val="22"/>
        </w:rPr>
        <w:t>queda distribuido de la siguiente manera:</w:t>
      </w:r>
    </w:p>
    <w:p w14:paraId="4ACB369E" w14:textId="77777777" w:rsidR="0087763C" w:rsidRPr="00AA4DA5" w:rsidRDefault="0087763C" w:rsidP="00CF399E">
      <w:pPr>
        <w:spacing w:line="276" w:lineRule="auto"/>
        <w:jc w:val="both"/>
        <w:rPr>
          <w:rFonts w:ascii="Arial" w:hAnsi="Arial" w:cs="Arial"/>
          <w:sz w:val="22"/>
          <w:szCs w:val="2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9"/>
        <w:gridCol w:w="1985"/>
        <w:gridCol w:w="1702"/>
        <w:gridCol w:w="1714"/>
      </w:tblGrid>
      <w:tr w:rsidR="0087763C" w:rsidRPr="00AA4DA5" w14:paraId="702CFBBA" w14:textId="77777777" w:rsidTr="00C2779B">
        <w:trPr>
          <w:trHeight w:val="731"/>
        </w:trPr>
        <w:tc>
          <w:tcPr>
            <w:tcW w:w="1931" w:type="pct"/>
            <w:noWrap/>
            <w:vAlign w:val="center"/>
            <w:hideMark/>
          </w:tcPr>
          <w:p w14:paraId="70FB23E3" w14:textId="77777777" w:rsidR="0087763C" w:rsidRPr="00AA4DA5" w:rsidRDefault="0087763C" w:rsidP="00CF399E">
            <w:pPr>
              <w:spacing w:line="276" w:lineRule="auto"/>
              <w:jc w:val="center"/>
              <w:rPr>
                <w:rFonts w:ascii="Arial" w:hAnsi="Arial" w:cs="Arial"/>
                <w:b/>
                <w:bCs/>
                <w:color w:val="000000"/>
                <w:sz w:val="22"/>
                <w:szCs w:val="22"/>
              </w:rPr>
            </w:pPr>
            <w:r w:rsidRPr="00AA4DA5">
              <w:rPr>
                <w:rFonts w:ascii="Arial" w:hAnsi="Arial" w:cs="Arial"/>
                <w:b/>
                <w:bCs/>
                <w:color w:val="000000"/>
                <w:sz w:val="22"/>
                <w:szCs w:val="22"/>
              </w:rPr>
              <w:t>Nombre del Accionista</w:t>
            </w:r>
          </w:p>
        </w:tc>
        <w:tc>
          <w:tcPr>
            <w:tcW w:w="1128" w:type="pct"/>
            <w:noWrap/>
            <w:vAlign w:val="center"/>
            <w:hideMark/>
          </w:tcPr>
          <w:p w14:paraId="6D9CA928" w14:textId="77777777" w:rsidR="0087763C" w:rsidRPr="00AA4DA5" w:rsidRDefault="0087763C" w:rsidP="00CF399E">
            <w:pPr>
              <w:spacing w:line="276" w:lineRule="auto"/>
              <w:jc w:val="center"/>
              <w:rPr>
                <w:rFonts w:ascii="Arial" w:hAnsi="Arial" w:cs="Arial"/>
                <w:b/>
                <w:bCs/>
                <w:color w:val="000000"/>
                <w:sz w:val="22"/>
                <w:szCs w:val="22"/>
              </w:rPr>
            </w:pPr>
            <w:r w:rsidRPr="00AA4DA5">
              <w:rPr>
                <w:rFonts w:ascii="Arial" w:hAnsi="Arial" w:cs="Arial"/>
                <w:b/>
                <w:bCs/>
                <w:color w:val="000000"/>
                <w:sz w:val="22"/>
                <w:szCs w:val="22"/>
              </w:rPr>
              <w:t>No. de Acciones Suscritas</w:t>
            </w:r>
          </w:p>
        </w:tc>
        <w:tc>
          <w:tcPr>
            <w:tcW w:w="967" w:type="pct"/>
            <w:noWrap/>
            <w:vAlign w:val="center"/>
            <w:hideMark/>
          </w:tcPr>
          <w:p w14:paraId="2E1260BD" w14:textId="77777777" w:rsidR="0087763C" w:rsidRPr="00AA4DA5" w:rsidRDefault="0087763C" w:rsidP="00CF399E">
            <w:pPr>
              <w:spacing w:line="276" w:lineRule="auto"/>
              <w:jc w:val="center"/>
              <w:rPr>
                <w:rFonts w:ascii="Arial" w:hAnsi="Arial" w:cs="Arial"/>
                <w:b/>
                <w:bCs/>
                <w:color w:val="000000"/>
                <w:sz w:val="22"/>
                <w:szCs w:val="22"/>
              </w:rPr>
            </w:pPr>
            <w:r w:rsidRPr="00AA4DA5">
              <w:rPr>
                <w:rFonts w:ascii="Arial" w:hAnsi="Arial" w:cs="Arial"/>
                <w:b/>
                <w:bCs/>
                <w:color w:val="000000"/>
                <w:sz w:val="22"/>
                <w:szCs w:val="22"/>
              </w:rPr>
              <w:t>Valor de las acciones</w:t>
            </w:r>
          </w:p>
        </w:tc>
        <w:tc>
          <w:tcPr>
            <w:tcW w:w="975" w:type="pct"/>
            <w:noWrap/>
            <w:vAlign w:val="center"/>
            <w:hideMark/>
          </w:tcPr>
          <w:p w14:paraId="1215FA38" w14:textId="77777777" w:rsidR="0087763C" w:rsidRPr="00AA4DA5" w:rsidRDefault="0087763C" w:rsidP="00CF399E">
            <w:pPr>
              <w:spacing w:line="276" w:lineRule="auto"/>
              <w:jc w:val="center"/>
              <w:rPr>
                <w:rFonts w:ascii="Arial" w:hAnsi="Arial" w:cs="Arial"/>
                <w:b/>
                <w:bCs/>
                <w:color w:val="000000"/>
                <w:sz w:val="22"/>
                <w:szCs w:val="22"/>
              </w:rPr>
            </w:pPr>
            <w:r w:rsidRPr="00AA4DA5">
              <w:rPr>
                <w:rFonts w:ascii="Arial" w:hAnsi="Arial" w:cs="Arial"/>
                <w:b/>
                <w:bCs/>
                <w:color w:val="000000"/>
                <w:sz w:val="22"/>
                <w:szCs w:val="22"/>
              </w:rPr>
              <w:t>% de participación</w:t>
            </w:r>
          </w:p>
        </w:tc>
      </w:tr>
      <w:tr w:rsidR="0087763C" w:rsidRPr="00AA4DA5" w14:paraId="0C276B44" w14:textId="77777777" w:rsidTr="00C2779B">
        <w:trPr>
          <w:trHeight w:val="58"/>
        </w:trPr>
        <w:tc>
          <w:tcPr>
            <w:tcW w:w="1931" w:type="pct"/>
            <w:noWrap/>
          </w:tcPr>
          <w:p w14:paraId="08C1F00E" w14:textId="77777777" w:rsidR="0087763C" w:rsidRPr="00AA4DA5" w:rsidRDefault="0087763C" w:rsidP="00CF399E">
            <w:pPr>
              <w:spacing w:line="276" w:lineRule="auto"/>
              <w:jc w:val="center"/>
              <w:rPr>
                <w:rFonts w:ascii="Arial" w:hAnsi="Arial" w:cs="Arial"/>
                <w:color w:val="000000"/>
                <w:sz w:val="22"/>
                <w:szCs w:val="22"/>
              </w:rPr>
            </w:pPr>
          </w:p>
        </w:tc>
        <w:tc>
          <w:tcPr>
            <w:tcW w:w="1128" w:type="pct"/>
            <w:noWrap/>
          </w:tcPr>
          <w:p w14:paraId="132308B4" w14:textId="77777777" w:rsidR="0087763C" w:rsidRPr="00AA4DA5" w:rsidRDefault="0087763C" w:rsidP="00CF399E">
            <w:pPr>
              <w:tabs>
                <w:tab w:val="left" w:pos="1023"/>
                <w:tab w:val="center" w:pos="1361"/>
              </w:tabs>
              <w:spacing w:line="276" w:lineRule="auto"/>
              <w:jc w:val="center"/>
              <w:rPr>
                <w:rFonts w:ascii="Arial" w:hAnsi="Arial" w:cs="Arial"/>
                <w:sz w:val="22"/>
                <w:szCs w:val="22"/>
              </w:rPr>
            </w:pPr>
          </w:p>
        </w:tc>
        <w:tc>
          <w:tcPr>
            <w:tcW w:w="967" w:type="pct"/>
            <w:noWrap/>
          </w:tcPr>
          <w:p w14:paraId="42119D09" w14:textId="77777777" w:rsidR="0087763C" w:rsidRPr="00AA4DA5" w:rsidRDefault="0087763C" w:rsidP="00CF399E">
            <w:pPr>
              <w:tabs>
                <w:tab w:val="left" w:pos="1023"/>
                <w:tab w:val="center" w:pos="1361"/>
              </w:tabs>
              <w:spacing w:line="276" w:lineRule="auto"/>
              <w:jc w:val="center"/>
              <w:rPr>
                <w:rFonts w:ascii="Arial" w:hAnsi="Arial" w:cs="Arial"/>
                <w:sz w:val="22"/>
                <w:szCs w:val="22"/>
              </w:rPr>
            </w:pPr>
          </w:p>
        </w:tc>
        <w:tc>
          <w:tcPr>
            <w:tcW w:w="975" w:type="pct"/>
            <w:noWrap/>
            <w:vAlign w:val="center"/>
          </w:tcPr>
          <w:p w14:paraId="38C22C39" w14:textId="77777777" w:rsidR="0087763C" w:rsidRPr="00AA4DA5" w:rsidRDefault="0087763C" w:rsidP="00CF399E">
            <w:pPr>
              <w:spacing w:line="276" w:lineRule="auto"/>
              <w:jc w:val="center"/>
              <w:rPr>
                <w:rFonts w:ascii="Arial" w:hAnsi="Arial" w:cs="Arial"/>
                <w:color w:val="000000"/>
                <w:sz w:val="22"/>
                <w:szCs w:val="22"/>
              </w:rPr>
            </w:pPr>
          </w:p>
        </w:tc>
      </w:tr>
      <w:tr w:rsidR="0087763C" w:rsidRPr="00AA4DA5" w14:paraId="24FE863D" w14:textId="77777777" w:rsidTr="00C2779B">
        <w:trPr>
          <w:trHeight w:val="58"/>
        </w:trPr>
        <w:tc>
          <w:tcPr>
            <w:tcW w:w="1931" w:type="pct"/>
            <w:noWrap/>
          </w:tcPr>
          <w:p w14:paraId="5F4ABA09" w14:textId="77777777" w:rsidR="0087763C" w:rsidRPr="00AA4DA5" w:rsidRDefault="0087763C" w:rsidP="00CF399E">
            <w:pPr>
              <w:spacing w:line="276" w:lineRule="auto"/>
              <w:jc w:val="center"/>
              <w:rPr>
                <w:rFonts w:ascii="Arial" w:hAnsi="Arial" w:cs="Arial"/>
                <w:color w:val="000000"/>
                <w:sz w:val="22"/>
                <w:szCs w:val="22"/>
              </w:rPr>
            </w:pPr>
          </w:p>
        </w:tc>
        <w:tc>
          <w:tcPr>
            <w:tcW w:w="1128" w:type="pct"/>
            <w:noWrap/>
          </w:tcPr>
          <w:p w14:paraId="50CFDD29" w14:textId="77777777" w:rsidR="0087763C" w:rsidRPr="00AA4DA5" w:rsidRDefault="0087763C" w:rsidP="00CF399E">
            <w:pPr>
              <w:tabs>
                <w:tab w:val="left" w:pos="1023"/>
                <w:tab w:val="center" w:pos="1361"/>
              </w:tabs>
              <w:spacing w:line="276" w:lineRule="auto"/>
              <w:jc w:val="center"/>
              <w:rPr>
                <w:rFonts w:ascii="Arial" w:hAnsi="Arial" w:cs="Arial"/>
                <w:sz w:val="22"/>
                <w:szCs w:val="22"/>
              </w:rPr>
            </w:pPr>
          </w:p>
        </w:tc>
        <w:tc>
          <w:tcPr>
            <w:tcW w:w="967" w:type="pct"/>
            <w:noWrap/>
          </w:tcPr>
          <w:p w14:paraId="51644B54" w14:textId="77777777" w:rsidR="0087763C" w:rsidRPr="00AA4DA5" w:rsidRDefault="0087763C" w:rsidP="00CF399E">
            <w:pPr>
              <w:tabs>
                <w:tab w:val="left" w:pos="1023"/>
                <w:tab w:val="center" w:pos="1361"/>
              </w:tabs>
              <w:spacing w:line="276" w:lineRule="auto"/>
              <w:jc w:val="center"/>
              <w:rPr>
                <w:rFonts w:ascii="Arial" w:hAnsi="Arial" w:cs="Arial"/>
                <w:sz w:val="22"/>
                <w:szCs w:val="22"/>
              </w:rPr>
            </w:pPr>
          </w:p>
        </w:tc>
        <w:tc>
          <w:tcPr>
            <w:tcW w:w="975" w:type="pct"/>
            <w:noWrap/>
            <w:vAlign w:val="center"/>
          </w:tcPr>
          <w:p w14:paraId="0FAAC2C4" w14:textId="77777777" w:rsidR="0087763C" w:rsidRPr="00AA4DA5" w:rsidRDefault="0087763C" w:rsidP="00CF399E">
            <w:pPr>
              <w:spacing w:line="276" w:lineRule="auto"/>
              <w:jc w:val="center"/>
              <w:rPr>
                <w:rFonts w:ascii="Arial" w:hAnsi="Arial" w:cs="Arial"/>
                <w:color w:val="000000"/>
                <w:sz w:val="22"/>
                <w:szCs w:val="22"/>
              </w:rPr>
            </w:pPr>
          </w:p>
        </w:tc>
      </w:tr>
      <w:tr w:rsidR="0087763C" w:rsidRPr="00AA4DA5" w14:paraId="063D8037" w14:textId="77777777" w:rsidTr="00C2779B">
        <w:trPr>
          <w:trHeight w:val="58"/>
        </w:trPr>
        <w:tc>
          <w:tcPr>
            <w:tcW w:w="1931" w:type="pct"/>
            <w:noWrap/>
          </w:tcPr>
          <w:p w14:paraId="53708C01" w14:textId="77777777" w:rsidR="0087763C" w:rsidRPr="00AA4DA5" w:rsidRDefault="0087763C" w:rsidP="00CF399E">
            <w:pPr>
              <w:spacing w:line="276" w:lineRule="auto"/>
              <w:jc w:val="center"/>
              <w:rPr>
                <w:rFonts w:ascii="Arial" w:hAnsi="Arial" w:cs="Arial"/>
                <w:color w:val="000000"/>
                <w:sz w:val="22"/>
                <w:szCs w:val="22"/>
              </w:rPr>
            </w:pPr>
          </w:p>
        </w:tc>
        <w:tc>
          <w:tcPr>
            <w:tcW w:w="1128" w:type="pct"/>
            <w:noWrap/>
          </w:tcPr>
          <w:p w14:paraId="1FB7E4E5" w14:textId="77777777" w:rsidR="0087763C" w:rsidRPr="00AA4DA5" w:rsidRDefault="0087763C" w:rsidP="00CF399E">
            <w:pPr>
              <w:tabs>
                <w:tab w:val="left" w:pos="1023"/>
                <w:tab w:val="center" w:pos="1361"/>
              </w:tabs>
              <w:spacing w:line="276" w:lineRule="auto"/>
              <w:jc w:val="center"/>
              <w:rPr>
                <w:rFonts w:ascii="Arial" w:hAnsi="Arial" w:cs="Arial"/>
                <w:sz w:val="22"/>
                <w:szCs w:val="22"/>
              </w:rPr>
            </w:pPr>
          </w:p>
        </w:tc>
        <w:tc>
          <w:tcPr>
            <w:tcW w:w="967" w:type="pct"/>
            <w:noWrap/>
          </w:tcPr>
          <w:p w14:paraId="6CD4F98F" w14:textId="77777777" w:rsidR="0087763C" w:rsidRPr="00AA4DA5" w:rsidRDefault="0087763C" w:rsidP="00CF399E">
            <w:pPr>
              <w:tabs>
                <w:tab w:val="left" w:pos="1023"/>
                <w:tab w:val="center" w:pos="1361"/>
              </w:tabs>
              <w:spacing w:line="276" w:lineRule="auto"/>
              <w:jc w:val="center"/>
              <w:rPr>
                <w:rFonts w:ascii="Arial" w:hAnsi="Arial" w:cs="Arial"/>
                <w:sz w:val="22"/>
                <w:szCs w:val="22"/>
              </w:rPr>
            </w:pPr>
          </w:p>
        </w:tc>
        <w:tc>
          <w:tcPr>
            <w:tcW w:w="975" w:type="pct"/>
            <w:noWrap/>
            <w:vAlign w:val="center"/>
          </w:tcPr>
          <w:p w14:paraId="4176D105" w14:textId="77777777" w:rsidR="0087763C" w:rsidRPr="00AA4DA5" w:rsidRDefault="0087763C" w:rsidP="00CF399E">
            <w:pPr>
              <w:spacing w:line="276" w:lineRule="auto"/>
              <w:jc w:val="center"/>
              <w:rPr>
                <w:rFonts w:ascii="Arial" w:hAnsi="Arial" w:cs="Arial"/>
                <w:color w:val="000000"/>
                <w:sz w:val="22"/>
                <w:szCs w:val="22"/>
              </w:rPr>
            </w:pPr>
          </w:p>
        </w:tc>
      </w:tr>
      <w:tr w:rsidR="0087763C" w:rsidRPr="00AA4DA5" w14:paraId="30C250CC" w14:textId="77777777" w:rsidTr="00C2779B">
        <w:trPr>
          <w:trHeight w:val="58"/>
        </w:trPr>
        <w:tc>
          <w:tcPr>
            <w:tcW w:w="1931" w:type="pct"/>
            <w:noWrap/>
          </w:tcPr>
          <w:p w14:paraId="006C77D4" w14:textId="77777777" w:rsidR="0087763C" w:rsidRPr="00AA4DA5" w:rsidRDefault="0087763C" w:rsidP="00CF399E">
            <w:pPr>
              <w:spacing w:line="276" w:lineRule="auto"/>
              <w:jc w:val="center"/>
              <w:rPr>
                <w:rFonts w:ascii="Arial" w:hAnsi="Arial" w:cs="Arial"/>
                <w:color w:val="000000"/>
                <w:sz w:val="22"/>
                <w:szCs w:val="22"/>
              </w:rPr>
            </w:pPr>
          </w:p>
        </w:tc>
        <w:tc>
          <w:tcPr>
            <w:tcW w:w="1128" w:type="pct"/>
            <w:noWrap/>
          </w:tcPr>
          <w:p w14:paraId="5C3DBC2F" w14:textId="77777777" w:rsidR="0087763C" w:rsidRPr="00AA4DA5" w:rsidRDefault="0087763C" w:rsidP="00CF399E">
            <w:pPr>
              <w:tabs>
                <w:tab w:val="left" w:pos="1023"/>
                <w:tab w:val="center" w:pos="1361"/>
              </w:tabs>
              <w:spacing w:line="276" w:lineRule="auto"/>
              <w:jc w:val="center"/>
              <w:rPr>
                <w:rFonts w:ascii="Arial" w:hAnsi="Arial" w:cs="Arial"/>
                <w:sz w:val="22"/>
                <w:szCs w:val="22"/>
              </w:rPr>
            </w:pPr>
          </w:p>
        </w:tc>
        <w:tc>
          <w:tcPr>
            <w:tcW w:w="967" w:type="pct"/>
            <w:noWrap/>
          </w:tcPr>
          <w:p w14:paraId="47692B72" w14:textId="77777777" w:rsidR="0087763C" w:rsidRPr="00AA4DA5" w:rsidRDefault="0087763C" w:rsidP="00CF399E">
            <w:pPr>
              <w:tabs>
                <w:tab w:val="left" w:pos="1023"/>
                <w:tab w:val="center" w:pos="1361"/>
              </w:tabs>
              <w:spacing w:line="276" w:lineRule="auto"/>
              <w:jc w:val="center"/>
              <w:rPr>
                <w:rFonts w:ascii="Arial" w:hAnsi="Arial" w:cs="Arial"/>
                <w:sz w:val="22"/>
                <w:szCs w:val="22"/>
              </w:rPr>
            </w:pPr>
          </w:p>
        </w:tc>
        <w:tc>
          <w:tcPr>
            <w:tcW w:w="975" w:type="pct"/>
            <w:noWrap/>
            <w:vAlign w:val="center"/>
          </w:tcPr>
          <w:p w14:paraId="28B48796" w14:textId="77777777" w:rsidR="0087763C" w:rsidRPr="00AA4DA5" w:rsidRDefault="0087763C" w:rsidP="00CF399E">
            <w:pPr>
              <w:spacing w:line="276" w:lineRule="auto"/>
              <w:jc w:val="center"/>
              <w:rPr>
                <w:rFonts w:ascii="Arial" w:hAnsi="Arial" w:cs="Arial"/>
                <w:color w:val="000000"/>
                <w:sz w:val="22"/>
                <w:szCs w:val="22"/>
              </w:rPr>
            </w:pPr>
          </w:p>
        </w:tc>
      </w:tr>
      <w:tr w:rsidR="0087763C" w:rsidRPr="00AA4DA5" w14:paraId="4297EED9" w14:textId="77777777" w:rsidTr="00C2779B">
        <w:trPr>
          <w:trHeight w:val="163"/>
        </w:trPr>
        <w:tc>
          <w:tcPr>
            <w:tcW w:w="1931" w:type="pct"/>
            <w:noWrap/>
            <w:vAlign w:val="center"/>
          </w:tcPr>
          <w:p w14:paraId="29A26AA4" w14:textId="77777777" w:rsidR="0087763C" w:rsidRPr="00AA4DA5" w:rsidRDefault="0087763C" w:rsidP="00CF399E">
            <w:pPr>
              <w:spacing w:line="276" w:lineRule="auto"/>
              <w:jc w:val="center"/>
              <w:rPr>
                <w:rFonts w:ascii="Arial" w:hAnsi="Arial" w:cs="Arial"/>
                <w:b/>
                <w:color w:val="000000"/>
                <w:sz w:val="22"/>
                <w:szCs w:val="22"/>
              </w:rPr>
            </w:pPr>
            <w:r w:rsidRPr="00AA4DA5">
              <w:rPr>
                <w:rFonts w:ascii="Arial" w:hAnsi="Arial" w:cs="Arial"/>
                <w:b/>
                <w:color w:val="000000"/>
                <w:sz w:val="22"/>
                <w:szCs w:val="22"/>
              </w:rPr>
              <w:t>TOTAL</w:t>
            </w:r>
          </w:p>
        </w:tc>
        <w:tc>
          <w:tcPr>
            <w:tcW w:w="1128" w:type="pct"/>
            <w:noWrap/>
            <w:vAlign w:val="bottom"/>
          </w:tcPr>
          <w:p w14:paraId="56E1E8D3" w14:textId="77777777" w:rsidR="0087763C" w:rsidRPr="00AA4DA5" w:rsidRDefault="0087763C" w:rsidP="00CF399E">
            <w:pPr>
              <w:spacing w:line="276" w:lineRule="auto"/>
              <w:jc w:val="center"/>
              <w:rPr>
                <w:rFonts w:ascii="Arial" w:hAnsi="Arial" w:cs="Arial"/>
                <w:b/>
                <w:sz w:val="22"/>
                <w:szCs w:val="22"/>
              </w:rPr>
            </w:pPr>
          </w:p>
        </w:tc>
        <w:tc>
          <w:tcPr>
            <w:tcW w:w="967" w:type="pct"/>
            <w:noWrap/>
            <w:vAlign w:val="bottom"/>
          </w:tcPr>
          <w:p w14:paraId="33ADB8ED" w14:textId="77777777" w:rsidR="0087763C" w:rsidRPr="00AA4DA5" w:rsidRDefault="0087763C" w:rsidP="00CF399E">
            <w:pPr>
              <w:spacing w:line="276" w:lineRule="auto"/>
              <w:jc w:val="center"/>
              <w:rPr>
                <w:rFonts w:ascii="Arial" w:hAnsi="Arial" w:cs="Arial"/>
                <w:b/>
                <w:sz w:val="22"/>
                <w:szCs w:val="22"/>
              </w:rPr>
            </w:pPr>
          </w:p>
        </w:tc>
        <w:tc>
          <w:tcPr>
            <w:tcW w:w="975" w:type="pct"/>
            <w:noWrap/>
            <w:vAlign w:val="center"/>
          </w:tcPr>
          <w:p w14:paraId="2A9C2082" w14:textId="77777777" w:rsidR="0087763C" w:rsidRPr="00AA4DA5" w:rsidRDefault="0087763C" w:rsidP="00CF399E">
            <w:pPr>
              <w:spacing w:line="276" w:lineRule="auto"/>
              <w:jc w:val="center"/>
              <w:rPr>
                <w:rFonts w:ascii="Arial" w:hAnsi="Arial" w:cs="Arial"/>
                <w:b/>
                <w:sz w:val="22"/>
                <w:szCs w:val="22"/>
              </w:rPr>
            </w:pPr>
            <w:r w:rsidRPr="00AA4DA5">
              <w:rPr>
                <w:rFonts w:ascii="Arial" w:hAnsi="Arial" w:cs="Arial"/>
                <w:b/>
                <w:sz w:val="22"/>
                <w:szCs w:val="22"/>
              </w:rPr>
              <w:t>100%</w:t>
            </w:r>
          </w:p>
        </w:tc>
      </w:tr>
    </w:tbl>
    <w:p w14:paraId="59B2C995" w14:textId="77777777" w:rsidR="0087763C" w:rsidRPr="00AA4DA5" w:rsidRDefault="0087763C" w:rsidP="00CF399E">
      <w:pPr>
        <w:spacing w:line="276" w:lineRule="auto"/>
        <w:jc w:val="both"/>
        <w:rPr>
          <w:rFonts w:ascii="Arial" w:hAnsi="Arial" w:cs="Arial"/>
          <w:b/>
          <w:sz w:val="22"/>
          <w:szCs w:val="22"/>
        </w:rPr>
      </w:pPr>
    </w:p>
    <w:p w14:paraId="4D824C40" w14:textId="1900CC5E" w:rsidR="0060305D" w:rsidRPr="00AA4DA5" w:rsidRDefault="00881399" w:rsidP="00CF399E">
      <w:pPr>
        <w:pStyle w:val="Prrafodelista"/>
        <w:spacing w:line="276" w:lineRule="auto"/>
        <w:ind w:left="0"/>
        <w:jc w:val="both"/>
        <w:rPr>
          <w:rFonts w:ascii="Arial" w:hAnsi="Arial" w:cs="Arial"/>
          <w:color w:val="FF0000"/>
          <w:sz w:val="22"/>
          <w:szCs w:val="22"/>
        </w:rPr>
      </w:pPr>
      <w:r w:rsidRPr="00AA4DA5">
        <w:rPr>
          <w:rFonts w:ascii="Arial" w:hAnsi="Arial" w:cs="Arial"/>
          <w:color w:val="FF0000"/>
          <w:sz w:val="22"/>
          <w:szCs w:val="22"/>
        </w:rPr>
        <w:t xml:space="preserve">Nota: </w:t>
      </w:r>
      <w:r w:rsidR="0060305D" w:rsidRPr="00AA4DA5">
        <w:rPr>
          <w:rFonts w:ascii="Arial" w:hAnsi="Arial" w:cs="Arial"/>
          <w:color w:val="FF0000"/>
          <w:sz w:val="22"/>
          <w:szCs w:val="22"/>
        </w:rPr>
        <w:t>El capital suscrito es lo que se comprometen a aportar los socios para el funcionamiento de la empresa. El impuesto de registro de la sociedad corresponde al 0.7% del capital suscrito</w:t>
      </w:r>
      <w:r w:rsidRPr="00AA4DA5">
        <w:rPr>
          <w:rFonts w:ascii="Arial" w:hAnsi="Arial" w:cs="Arial"/>
          <w:color w:val="FF0000"/>
          <w:sz w:val="22"/>
          <w:szCs w:val="22"/>
        </w:rPr>
        <w:t xml:space="preserve"> y es recaudado por la Gobernación de Risaralda</w:t>
      </w:r>
      <w:r w:rsidR="0060305D" w:rsidRPr="00AA4DA5">
        <w:rPr>
          <w:rFonts w:ascii="Arial" w:hAnsi="Arial" w:cs="Arial"/>
          <w:color w:val="FF0000"/>
          <w:sz w:val="22"/>
          <w:szCs w:val="22"/>
        </w:rPr>
        <w:t xml:space="preserve">. </w:t>
      </w:r>
    </w:p>
    <w:p w14:paraId="41D96EF4" w14:textId="77777777" w:rsidR="0060305D" w:rsidRPr="00AA4DA5" w:rsidRDefault="0060305D" w:rsidP="00CF399E">
      <w:pPr>
        <w:spacing w:line="276" w:lineRule="auto"/>
        <w:jc w:val="both"/>
        <w:rPr>
          <w:rFonts w:ascii="Arial" w:hAnsi="Arial" w:cs="Arial"/>
          <w:b/>
          <w:sz w:val="22"/>
          <w:szCs w:val="22"/>
        </w:rPr>
      </w:pPr>
    </w:p>
    <w:p w14:paraId="11DF4C1B" w14:textId="67C15BDD" w:rsidR="0087763C" w:rsidRPr="00AA4DA5" w:rsidRDefault="0087763C" w:rsidP="00CF399E">
      <w:pPr>
        <w:pStyle w:val="Prrafodelista"/>
        <w:numPr>
          <w:ilvl w:val="0"/>
          <w:numId w:val="14"/>
        </w:numPr>
        <w:spacing w:line="276" w:lineRule="auto"/>
        <w:ind w:left="0" w:firstLine="0"/>
        <w:jc w:val="both"/>
        <w:rPr>
          <w:rFonts w:ascii="Arial" w:hAnsi="Arial" w:cs="Arial"/>
          <w:sz w:val="22"/>
          <w:szCs w:val="22"/>
        </w:rPr>
      </w:pPr>
      <w:r w:rsidRPr="00AA4DA5">
        <w:rPr>
          <w:rFonts w:ascii="Arial" w:hAnsi="Arial" w:cs="Arial"/>
          <w:b/>
          <w:sz w:val="22"/>
          <w:szCs w:val="22"/>
        </w:rPr>
        <w:t xml:space="preserve">Capital Pagado. </w:t>
      </w:r>
      <w:r w:rsidRPr="00AA4DA5">
        <w:rPr>
          <w:rFonts w:ascii="Arial" w:hAnsi="Arial" w:cs="Arial"/>
          <w:sz w:val="22"/>
          <w:szCs w:val="22"/>
        </w:rPr>
        <w:t xml:space="preserve">El capital pagado de la Sociedad es la suma de ___________ MILLONES DE PESOS ($________), dividido en _________ (________) acciones ordinarias de valor nominal de </w:t>
      </w:r>
      <w:r w:rsidR="00595903" w:rsidRPr="00AA4DA5">
        <w:rPr>
          <w:rFonts w:ascii="Arial" w:hAnsi="Arial" w:cs="Arial"/>
          <w:sz w:val="22"/>
          <w:szCs w:val="22"/>
        </w:rPr>
        <w:t>MIL PESOS ($1.000) cada una.</w:t>
      </w:r>
    </w:p>
    <w:p w14:paraId="6DBE9851" w14:textId="77777777" w:rsidR="005877D7" w:rsidRPr="00AA4DA5" w:rsidRDefault="005877D7" w:rsidP="00CF399E">
      <w:pPr>
        <w:pStyle w:val="Prrafodelista"/>
        <w:spacing w:line="276" w:lineRule="auto"/>
        <w:ind w:left="0"/>
        <w:jc w:val="both"/>
        <w:rPr>
          <w:rFonts w:ascii="Arial" w:hAnsi="Arial" w:cs="Arial"/>
          <w:sz w:val="22"/>
          <w:szCs w:val="22"/>
        </w:rPr>
      </w:pPr>
    </w:p>
    <w:p w14:paraId="3E7764F3" w14:textId="77777777" w:rsidR="0087763C" w:rsidRPr="00AA4DA5" w:rsidRDefault="0087763C" w:rsidP="00CF399E">
      <w:pPr>
        <w:spacing w:line="276" w:lineRule="auto"/>
        <w:jc w:val="both"/>
        <w:rPr>
          <w:rFonts w:ascii="Arial" w:hAnsi="Arial" w:cs="Arial"/>
          <w:color w:val="000000" w:themeColor="text1"/>
          <w:sz w:val="22"/>
          <w:szCs w:val="22"/>
        </w:rPr>
      </w:pPr>
      <w:r w:rsidRPr="00AA4DA5">
        <w:rPr>
          <w:rFonts w:ascii="Arial" w:hAnsi="Arial" w:cs="Arial"/>
          <w:b/>
          <w:sz w:val="22"/>
          <w:szCs w:val="22"/>
        </w:rPr>
        <w:lastRenderedPageBreak/>
        <w:t xml:space="preserve">Parágrafo único. Forma y términos en que se pagará el capital suscrito. </w:t>
      </w:r>
      <w:r w:rsidRPr="00AA4DA5">
        <w:rPr>
          <w:rFonts w:ascii="Arial" w:hAnsi="Arial" w:cs="Arial"/>
          <w:color w:val="000000" w:themeColor="text1"/>
          <w:sz w:val="22"/>
          <w:szCs w:val="22"/>
        </w:rPr>
        <w:t>El capital suscrito ha sido pagado en dinero en efectivo por los Accionistas constituyentes al momento de creación de la Sociedad.</w:t>
      </w:r>
    </w:p>
    <w:p w14:paraId="4F75B903" w14:textId="77777777" w:rsidR="0060305D" w:rsidRPr="00AA4DA5" w:rsidRDefault="0060305D" w:rsidP="00CF399E">
      <w:pPr>
        <w:spacing w:line="276" w:lineRule="auto"/>
        <w:jc w:val="both"/>
        <w:rPr>
          <w:rFonts w:ascii="Arial" w:hAnsi="Arial" w:cs="Arial"/>
          <w:color w:val="000000" w:themeColor="text1"/>
          <w:sz w:val="22"/>
          <w:szCs w:val="22"/>
        </w:rPr>
      </w:pPr>
    </w:p>
    <w:p w14:paraId="2E9DF0A6" w14:textId="4DD52661" w:rsidR="0060305D" w:rsidRPr="00AA4DA5" w:rsidRDefault="00881399" w:rsidP="00CF399E">
      <w:pPr>
        <w:pStyle w:val="Prrafodelista"/>
        <w:spacing w:line="276" w:lineRule="auto"/>
        <w:ind w:left="0"/>
        <w:jc w:val="both"/>
        <w:rPr>
          <w:rFonts w:ascii="Arial" w:hAnsi="Arial" w:cs="Arial"/>
          <w:color w:val="FF0000"/>
          <w:sz w:val="22"/>
          <w:szCs w:val="22"/>
        </w:rPr>
      </w:pPr>
      <w:r w:rsidRPr="00AA4DA5">
        <w:rPr>
          <w:rFonts w:ascii="Arial" w:hAnsi="Arial" w:cs="Arial"/>
          <w:color w:val="FF0000"/>
          <w:sz w:val="22"/>
          <w:szCs w:val="22"/>
        </w:rPr>
        <w:t xml:space="preserve">Nota: </w:t>
      </w:r>
      <w:r w:rsidR="0060305D" w:rsidRPr="00AA4DA5">
        <w:rPr>
          <w:rFonts w:ascii="Arial" w:hAnsi="Arial" w:cs="Arial"/>
          <w:color w:val="FF0000"/>
          <w:sz w:val="22"/>
          <w:szCs w:val="22"/>
        </w:rPr>
        <w:t xml:space="preserve">El capital pagado es el que ha sido aportado efectivamente a la sociedad por los accionistas al momento de registro de la sociedad ante la Cámara de Comercio. </w:t>
      </w:r>
      <w:r w:rsidR="00875B94" w:rsidRPr="00AA4DA5">
        <w:rPr>
          <w:rFonts w:ascii="Arial" w:hAnsi="Arial" w:cs="Arial"/>
          <w:color w:val="FF0000"/>
          <w:sz w:val="22"/>
          <w:szCs w:val="22"/>
        </w:rPr>
        <w:t xml:space="preserve">De acuerdo con el artículo 9 de la Ley 1258 de 2008, los socios tienen hasta 2 años para pagar el capital suscrito. </w:t>
      </w:r>
    </w:p>
    <w:p w14:paraId="5B2CBD38" w14:textId="77777777" w:rsidR="0087763C" w:rsidRPr="00AA4DA5" w:rsidRDefault="0087763C" w:rsidP="00CF399E">
      <w:pPr>
        <w:spacing w:line="276" w:lineRule="auto"/>
        <w:jc w:val="both"/>
        <w:rPr>
          <w:rFonts w:ascii="Arial" w:hAnsi="Arial" w:cs="Arial"/>
          <w:b/>
          <w:sz w:val="22"/>
          <w:szCs w:val="22"/>
        </w:rPr>
      </w:pPr>
    </w:p>
    <w:p w14:paraId="4D9BF60E" w14:textId="22CA40EB" w:rsidR="0087763C" w:rsidRPr="00AA4DA5" w:rsidRDefault="0087763C" w:rsidP="00CF399E">
      <w:pPr>
        <w:pStyle w:val="Prrafodelista"/>
        <w:numPr>
          <w:ilvl w:val="0"/>
          <w:numId w:val="14"/>
        </w:numPr>
        <w:spacing w:line="276" w:lineRule="auto"/>
        <w:ind w:left="0" w:firstLine="0"/>
        <w:jc w:val="both"/>
        <w:rPr>
          <w:rFonts w:ascii="Arial" w:hAnsi="Arial" w:cs="Arial"/>
          <w:sz w:val="22"/>
          <w:szCs w:val="22"/>
        </w:rPr>
      </w:pPr>
      <w:r w:rsidRPr="00AA4DA5">
        <w:rPr>
          <w:rFonts w:ascii="Arial" w:hAnsi="Arial" w:cs="Arial"/>
          <w:b/>
          <w:sz w:val="22"/>
          <w:szCs w:val="22"/>
        </w:rPr>
        <w:t>Acciones y derechos que confieren a los Accionistas</w:t>
      </w:r>
      <w:r w:rsidR="00BB1559" w:rsidRPr="00AA4DA5">
        <w:rPr>
          <w:rFonts w:ascii="Arial" w:hAnsi="Arial" w:cs="Arial"/>
          <w:b/>
          <w:sz w:val="22"/>
          <w:szCs w:val="22"/>
        </w:rPr>
        <w:t>.</w:t>
      </w:r>
      <w:r w:rsidRPr="00AA4DA5">
        <w:rPr>
          <w:rFonts w:ascii="Arial" w:hAnsi="Arial" w:cs="Arial"/>
          <w:b/>
          <w:sz w:val="22"/>
          <w:szCs w:val="22"/>
        </w:rPr>
        <w:t xml:space="preserve"> </w:t>
      </w:r>
      <w:r w:rsidRPr="00AA4DA5">
        <w:rPr>
          <w:rFonts w:ascii="Arial" w:hAnsi="Arial" w:cs="Arial"/>
          <w:sz w:val="22"/>
          <w:szCs w:val="22"/>
        </w:rPr>
        <w:t>En la Sociedad podrán existir diferentes clases de acciones, pero al momento de la constitución han sido emitidas sólo una (1) clase de acciones de carácter ordinario</w:t>
      </w:r>
      <w:r w:rsidR="005877D7" w:rsidRPr="00AA4DA5">
        <w:rPr>
          <w:rFonts w:ascii="Arial" w:hAnsi="Arial" w:cs="Arial"/>
          <w:sz w:val="22"/>
          <w:szCs w:val="22"/>
        </w:rPr>
        <w:t>, nominativas y</w:t>
      </w:r>
      <w:r w:rsidRPr="00AA4DA5">
        <w:rPr>
          <w:rFonts w:ascii="Arial" w:hAnsi="Arial" w:cs="Arial"/>
          <w:sz w:val="22"/>
          <w:szCs w:val="22"/>
        </w:rPr>
        <w:t xml:space="preserve"> participativas de capital con igualdad en derechos de voto y utilidades.</w:t>
      </w:r>
    </w:p>
    <w:p w14:paraId="733B5BF0" w14:textId="77777777" w:rsidR="0087763C" w:rsidRPr="00AA4DA5" w:rsidRDefault="0087763C" w:rsidP="00CF399E">
      <w:pPr>
        <w:spacing w:line="276" w:lineRule="auto"/>
        <w:jc w:val="both"/>
        <w:rPr>
          <w:rFonts w:ascii="Arial" w:hAnsi="Arial" w:cs="Arial"/>
          <w:sz w:val="22"/>
          <w:szCs w:val="22"/>
        </w:rPr>
      </w:pPr>
    </w:p>
    <w:p w14:paraId="4742F2C2" w14:textId="77777777" w:rsidR="0087763C" w:rsidRPr="00AA4DA5" w:rsidRDefault="0087763C" w:rsidP="00CF399E">
      <w:pPr>
        <w:pStyle w:val="Sinespaciado"/>
        <w:spacing w:line="276" w:lineRule="auto"/>
        <w:jc w:val="both"/>
        <w:rPr>
          <w:rFonts w:ascii="Arial" w:hAnsi="Arial" w:cs="Arial"/>
          <w:sz w:val="22"/>
          <w:szCs w:val="22"/>
          <w:lang w:val="es-MX"/>
        </w:rPr>
      </w:pPr>
      <w:r w:rsidRPr="00AA4DA5">
        <w:rPr>
          <w:rFonts w:ascii="Arial" w:hAnsi="Arial" w:cs="Arial"/>
          <w:sz w:val="22"/>
          <w:szCs w:val="22"/>
          <w:lang w:val="es-MX"/>
        </w:rPr>
        <w:t>A cada acción ordinaria le corresponden los siguientes derechos:</w:t>
      </w:r>
    </w:p>
    <w:p w14:paraId="6E67DDF5" w14:textId="77777777" w:rsidR="0087763C" w:rsidRPr="00AA4DA5" w:rsidRDefault="0087763C" w:rsidP="00CF399E">
      <w:pPr>
        <w:pStyle w:val="Sinespaciado"/>
        <w:spacing w:line="276" w:lineRule="auto"/>
        <w:jc w:val="both"/>
        <w:rPr>
          <w:rFonts w:ascii="Arial" w:hAnsi="Arial" w:cs="Arial"/>
          <w:sz w:val="22"/>
          <w:szCs w:val="22"/>
          <w:lang w:val="es-MX"/>
        </w:rPr>
      </w:pPr>
    </w:p>
    <w:p w14:paraId="21BAE5E9" w14:textId="77777777" w:rsidR="0087763C" w:rsidRPr="00AA4DA5" w:rsidRDefault="0087763C" w:rsidP="00CF399E">
      <w:pPr>
        <w:numPr>
          <w:ilvl w:val="0"/>
          <w:numId w:val="4"/>
        </w:numPr>
        <w:autoSpaceDE w:val="0"/>
        <w:autoSpaceDN w:val="0"/>
        <w:spacing w:line="276" w:lineRule="auto"/>
        <w:ind w:left="426"/>
        <w:jc w:val="both"/>
        <w:rPr>
          <w:rFonts w:ascii="Arial" w:hAnsi="Arial" w:cs="Arial"/>
          <w:sz w:val="22"/>
          <w:szCs w:val="22"/>
        </w:rPr>
      </w:pPr>
      <w:r w:rsidRPr="00AA4DA5">
        <w:rPr>
          <w:rFonts w:ascii="Arial" w:hAnsi="Arial" w:cs="Arial"/>
          <w:sz w:val="22"/>
          <w:szCs w:val="22"/>
        </w:rPr>
        <w:t xml:space="preserve">El de deliberar y votar en la Asamblea General de Accionistas de la Sociedad. </w:t>
      </w:r>
    </w:p>
    <w:p w14:paraId="1A12D052" w14:textId="77777777" w:rsidR="0087763C" w:rsidRPr="00AA4DA5" w:rsidRDefault="0087763C" w:rsidP="00CF399E">
      <w:pPr>
        <w:numPr>
          <w:ilvl w:val="0"/>
          <w:numId w:val="4"/>
        </w:numPr>
        <w:autoSpaceDE w:val="0"/>
        <w:autoSpaceDN w:val="0"/>
        <w:spacing w:line="276" w:lineRule="auto"/>
        <w:ind w:left="426"/>
        <w:jc w:val="both"/>
        <w:rPr>
          <w:rFonts w:ascii="Arial" w:hAnsi="Arial" w:cs="Arial"/>
          <w:sz w:val="22"/>
          <w:szCs w:val="22"/>
        </w:rPr>
      </w:pPr>
      <w:r w:rsidRPr="00AA4DA5">
        <w:rPr>
          <w:rFonts w:ascii="Arial" w:hAnsi="Arial" w:cs="Arial"/>
          <w:sz w:val="22"/>
          <w:szCs w:val="22"/>
        </w:rPr>
        <w:t xml:space="preserve">El de percibir una parte proporcional a su participación en el capital de la Sociedad de las utilidades decretadas por la Asamblea General de Accionistas. </w:t>
      </w:r>
    </w:p>
    <w:p w14:paraId="5ECEA7DD" w14:textId="77777777" w:rsidR="0087763C" w:rsidRPr="00AA4DA5" w:rsidRDefault="0087763C" w:rsidP="00CF399E">
      <w:pPr>
        <w:numPr>
          <w:ilvl w:val="0"/>
          <w:numId w:val="4"/>
        </w:numPr>
        <w:autoSpaceDE w:val="0"/>
        <w:autoSpaceDN w:val="0"/>
        <w:spacing w:line="276" w:lineRule="auto"/>
        <w:ind w:left="426"/>
        <w:jc w:val="both"/>
        <w:rPr>
          <w:rFonts w:ascii="Arial" w:hAnsi="Arial" w:cs="Arial"/>
          <w:sz w:val="22"/>
          <w:szCs w:val="22"/>
        </w:rPr>
      </w:pPr>
      <w:r w:rsidRPr="00AA4DA5">
        <w:rPr>
          <w:rFonts w:ascii="Arial" w:hAnsi="Arial" w:cs="Arial"/>
          <w:sz w:val="22"/>
          <w:szCs w:val="22"/>
        </w:rPr>
        <w:t xml:space="preserve">El de ejercer el derecho de inspección de conformidad con los estatutos sociales y la ley. </w:t>
      </w:r>
    </w:p>
    <w:p w14:paraId="390AAD77" w14:textId="77777777" w:rsidR="0087763C" w:rsidRPr="00AA4DA5" w:rsidRDefault="0087763C" w:rsidP="00CF399E">
      <w:pPr>
        <w:numPr>
          <w:ilvl w:val="0"/>
          <w:numId w:val="4"/>
        </w:numPr>
        <w:autoSpaceDE w:val="0"/>
        <w:autoSpaceDN w:val="0"/>
        <w:spacing w:line="276" w:lineRule="auto"/>
        <w:ind w:left="426"/>
        <w:jc w:val="both"/>
        <w:rPr>
          <w:rFonts w:ascii="Arial" w:hAnsi="Arial" w:cs="Arial"/>
          <w:sz w:val="22"/>
          <w:szCs w:val="22"/>
        </w:rPr>
      </w:pPr>
      <w:r w:rsidRPr="00AA4DA5">
        <w:rPr>
          <w:rFonts w:ascii="Arial" w:hAnsi="Arial" w:cs="Arial"/>
          <w:sz w:val="22"/>
          <w:szCs w:val="22"/>
        </w:rPr>
        <w:t>El de negociarlas en las condiciones previstas en los estatutos.</w:t>
      </w:r>
    </w:p>
    <w:p w14:paraId="69AD8273" w14:textId="77777777" w:rsidR="0087763C" w:rsidRPr="00AA4DA5" w:rsidRDefault="0087763C" w:rsidP="00CF399E">
      <w:pPr>
        <w:numPr>
          <w:ilvl w:val="0"/>
          <w:numId w:val="4"/>
        </w:numPr>
        <w:autoSpaceDE w:val="0"/>
        <w:autoSpaceDN w:val="0"/>
        <w:spacing w:line="276" w:lineRule="auto"/>
        <w:ind w:left="426"/>
        <w:jc w:val="both"/>
        <w:rPr>
          <w:rFonts w:ascii="Arial" w:hAnsi="Arial" w:cs="Arial"/>
          <w:sz w:val="22"/>
          <w:szCs w:val="22"/>
        </w:rPr>
      </w:pPr>
      <w:r w:rsidRPr="00AA4DA5">
        <w:rPr>
          <w:rFonts w:ascii="Arial" w:hAnsi="Arial" w:cs="Arial"/>
          <w:sz w:val="22"/>
          <w:szCs w:val="22"/>
        </w:rPr>
        <w:t>El de recibir, en caso de liquidación de la Sociedad, una parte proporcional a su participación en el capital de la Sociedad de los activos sociales, una vez pagado el pasivo externo de la Sociedad.</w:t>
      </w:r>
    </w:p>
    <w:p w14:paraId="407255E9" w14:textId="77777777" w:rsidR="0087763C" w:rsidRPr="00AA4DA5" w:rsidRDefault="0087763C" w:rsidP="00CF399E">
      <w:pPr>
        <w:spacing w:line="276" w:lineRule="auto"/>
        <w:jc w:val="both"/>
        <w:rPr>
          <w:rFonts w:ascii="Arial" w:hAnsi="Arial" w:cs="Arial"/>
          <w:sz w:val="22"/>
          <w:szCs w:val="22"/>
        </w:rPr>
      </w:pPr>
    </w:p>
    <w:p w14:paraId="02E08ACC" w14:textId="77777777" w:rsidR="0087763C" w:rsidRPr="00AA4DA5" w:rsidRDefault="0087763C" w:rsidP="00CF399E">
      <w:pPr>
        <w:pStyle w:val="Sinespaciado"/>
        <w:spacing w:line="276" w:lineRule="auto"/>
        <w:jc w:val="both"/>
        <w:rPr>
          <w:rFonts w:ascii="Arial" w:hAnsi="Arial" w:cs="Arial"/>
          <w:sz w:val="22"/>
          <w:szCs w:val="22"/>
          <w:lang w:val="es-MX"/>
        </w:rPr>
      </w:pPr>
      <w:r w:rsidRPr="00AA4DA5">
        <w:rPr>
          <w:rFonts w:ascii="Arial" w:hAnsi="Arial" w:cs="Arial"/>
          <w:sz w:val="22"/>
          <w:szCs w:val="22"/>
          <w:lang w:val="es-MX"/>
        </w:rPr>
        <w:t>La propiedad de una acción implica la adhesión a los estatutos y a las decisiones de la Asamblea General de Accionistas.</w:t>
      </w:r>
    </w:p>
    <w:p w14:paraId="485A4B72" w14:textId="77777777" w:rsidR="0087763C" w:rsidRPr="00AA4DA5" w:rsidRDefault="0087763C" w:rsidP="00CF399E">
      <w:pPr>
        <w:spacing w:line="276" w:lineRule="auto"/>
        <w:jc w:val="both"/>
        <w:rPr>
          <w:rFonts w:ascii="Arial" w:hAnsi="Arial" w:cs="Arial"/>
          <w:sz w:val="22"/>
          <w:szCs w:val="22"/>
        </w:rPr>
      </w:pPr>
    </w:p>
    <w:p w14:paraId="437A0A5F" w14:textId="77777777" w:rsidR="0087763C" w:rsidRPr="00AA4DA5" w:rsidRDefault="0087763C" w:rsidP="00CF399E">
      <w:pPr>
        <w:pStyle w:val="Sinespaciado"/>
        <w:numPr>
          <w:ilvl w:val="0"/>
          <w:numId w:val="14"/>
        </w:numPr>
        <w:tabs>
          <w:tab w:val="left" w:pos="1418"/>
        </w:tabs>
        <w:autoSpaceDE w:val="0"/>
        <w:autoSpaceDN w:val="0"/>
        <w:spacing w:line="276" w:lineRule="auto"/>
        <w:ind w:left="0" w:firstLine="0"/>
        <w:jc w:val="both"/>
        <w:rPr>
          <w:rFonts w:ascii="Arial" w:hAnsi="Arial" w:cs="Arial"/>
          <w:sz w:val="22"/>
          <w:szCs w:val="22"/>
        </w:rPr>
      </w:pPr>
      <w:r w:rsidRPr="00AA4DA5">
        <w:rPr>
          <w:rFonts w:ascii="Arial" w:hAnsi="Arial" w:cs="Arial"/>
          <w:b/>
          <w:bCs/>
          <w:sz w:val="22"/>
          <w:szCs w:val="22"/>
        </w:rPr>
        <w:t xml:space="preserve">Libro de Registro de Acciones. </w:t>
      </w:r>
      <w:r w:rsidRPr="00AA4DA5">
        <w:rPr>
          <w:rFonts w:ascii="Arial" w:hAnsi="Arial" w:cs="Arial"/>
          <w:sz w:val="22"/>
          <w:szCs w:val="22"/>
        </w:rPr>
        <w:t>La Sociedad inscribirá las acciones emitidas en un libro registrado en la Cámara de Comercio, en el cual se anotarán los títulos expedidos, con indicación de su número y fecha de inscripción, el pago, la enajenación o traspaso de acciones, los embargos y demandas judiciales que se realicen con ellas y las prendas y demás gravámenes y limitaciones de dominio.</w:t>
      </w:r>
    </w:p>
    <w:p w14:paraId="72098A9F" w14:textId="77777777" w:rsidR="0087763C" w:rsidRPr="00AA4DA5" w:rsidRDefault="0087763C" w:rsidP="00CF399E">
      <w:pPr>
        <w:spacing w:line="276" w:lineRule="auto"/>
        <w:jc w:val="both"/>
        <w:rPr>
          <w:rFonts w:ascii="Arial" w:hAnsi="Arial" w:cs="Arial"/>
          <w:sz w:val="22"/>
          <w:szCs w:val="22"/>
        </w:rPr>
      </w:pPr>
    </w:p>
    <w:p w14:paraId="7317FA02" w14:textId="7F81F836" w:rsidR="0087763C" w:rsidRPr="00AA4DA5" w:rsidRDefault="0087763C" w:rsidP="00CF399E">
      <w:pPr>
        <w:spacing w:line="276" w:lineRule="auto"/>
        <w:jc w:val="center"/>
        <w:outlineLvl w:val="0"/>
        <w:rPr>
          <w:rFonts w:ascii="Arial" w:hAnsi="Arial" w:cs="Arial"/>
          <w:b/>
          <w:sz w:val="22"/>
          <w:szCs w:val="22"/>
        </w:rPr>
      </w:pPr>
      <w:r w:rsidRPr="00AA4DA5">
        <w:rPr>
          <w:rFonts w:ascii="Arial" w:hAnsi="Arial" w:cs="Arial"/>
          <w:b/>
          <w:sz w:val="22"/>
          <w:szCs w:val="22"/>
        </w:rPr>
        <w:t>Capítulo I</w:t>
      </w:r>
      <w:r w:rsidR="00AC3B95" w:rsidRPr="00AA4DA5">
        <w:rPr>
          <w:rFonts w:ascii="Arial" w:hAnsi="Arial" w:cs="Arial"/>
          <w:b/>
          <w:sz w:val="22"/>
          <w:szCs w:val="22"/>
        </w:rPr>
        <w:t>II</w:t>
      </w:r>
    </w:p>
    <w:p w14:paraId="79DF0F7E" w14:textId="77777777" w:rsidR="0087763C" w:rsidRPr="00AA4DA5" w:rsidRDefault="0087763C" w:rsidP="00CF399E">
      <w:pPr>
        <w:spacing w:line="276" w:lineRule="auto"/>
        <w:jc w:val="center"/>
        <w:rPr>
          <w:rFonts w:ascii="Arial" w:hAnsi="Arial" w:cs="Arial"/>
          <w:b/>
          <w:sz w:val="22"/>
          <w:szCs w:val="22"/>
        </w:rPr>
      </w:pPr>
      <w:r w:rsidRPr="00AA4DA5">
        <w:rPr>
          <w:rFonts w:ascii="Arial" w:hAnsi="Arial" w:cs="Arial"/>
          <w:b/>
          <w:sz w:val="22"/>
          <w:szCs w:val="22"/>
        </w:rPr>
        <w:t>Órganos Sociales</w:t>
      </w:r>
    </w:p>
    <w:p w14:paraId="7D623CD8" w14:textId="77777777" w:rsidR="0087763C" w:rsidRPr="00AA4DA5" w:rsidRDefault="0087763C" w:rsidP="00CF399E">
      <w:pPr>
        <w:spacing w:line="276" w:lineRule="auto"/>
        <w:jc w:val="center"/>
        <w:rPr>
          <w:rFonts w:ascii="Arial" w:hAnsi="Arial" w:cs="Arial"/>
          <w:b/>
          <w:sz w:val="22"/>
          <w:szCs w:val="22"/>
        </w:rPr>
      </w:pPr>
    </w:p>
    <w:p w14:paraId="3CC53636" w14:textId="42276BF9" w:rsidR="0087763C" w:rsidRPr="00AA4DA5" w:rsidRDefault="0087763C" w:rsidP="00CF399E">
      <w:pPr>
        <w:pStyle w:val="Prrafodelista"/>
        <w:numPr>
          <w:ilvl w:val="0"/>
          <w:numId w:val="14"/>
        </w:numPr>
        <w:tabs>
          <w:tab w:val="left" w:pos="1418"/>
        </w:tabs>
        <w:spacing w:line="276" w:lineRule="auto"/>
        <w:ind w:left="0" w:firstLine="0"/>
        <w:jc w:val="both"/>
        <w:rPr>
          <w:rFonts w:ascii="Arial" w:hAnsi="Arial" w:cs="Arial"/>
          <w:sz w:val="22"/>
          <w:szCs w:val="22"/>
        </w:rPr>
      </w:pPr>
      <w:r w:rsidRPr="00AA4DA5">
        <w:rPr>
          <w:rFonts w:ascii="Arial" w:hAnsi="Arial" w:cs="Arial"/>
          <w:b/>
          <w:sz w:val="22"/>
          <w:szCs w:val="22"/>
        </w:rPr>
        <w:t xml:space="preserve">Órganos de la Sociedad. </w:t>
      </w:r>
      <w:r w:rsidRPr="00AA4DA5">
        <w:rPr>
          <w:rFonts w:ascii="Arial" w:hAnsi="Arial" w:cs="Arial"/>
          <w:sz w:val="22"/>
          <w:szCs w:val="22"/>
        </w:rPr>
        <w:t>La Sociedad tendrá un órgano de dirección, denominado Asamblea General de Accionistas</w:t>
      </w:r>
      <w:r w:rsidR="00AC3B95" w:rsidRPr="00AA4DA5">
        <w:rPr>
          <w:rFonts w:ascii="Arial" w:hAnsi="Arial" w:cs="Arial"/>
          <w:sz w:val="22"/>
          <w:szCs w:val="22"/>
        </w:rPr>
        <w:t xml:space="preserve"> y</w:t>
      </w:r>
      <w:r w:rsidRPr="00AA4DA5">
        <w:rPr>
          <w:rFonts w:ascii="Arial" w:hAnsi="Arial" w:cs="Arial"/>
          <w:sz w:val="22"/>
          <w:szCs w:val="22"/>
        </w:rPr>
        <w:t xml:space="preserve"> un órgano de representación denominado Representante Legal.</w:t>
      </w:r>
    </w:p>
    <w:p w14:paraId="74BD8650" w14:textId="77777777" w:rsidR="0087763C" w:rsidRPr="00AA4DA5" w:rsidRDefault="0087763C" w:rsidP="00CF399E">
      <w:pPr>
        <w:spacing w:line="276" w:lineRule="auto"/>
        <w:jc w:val="both"/>
        <w:rPr>
          <w:rFonts w:ascii="Arial" w:hAnsi="Arial" w:cs="Arial"/>
          <w:sz w:val="22"/>
          <w:szCs w:val="22"/>
        </w:rPr>
      </w:pPr>
    </w:p>
    <w:p w14:paraId="25D69CF5" w14:textId="57855FA2" w:rsidR="0087763C" w:rsidRPr="00AA4DA5" w:rsidRDefault="0087763C" w:rsidP="00CF399E">
      <w:pPr>
        <w:spacing w:line="276" w:lineRule="auto"/>
        <w:jc w:val="both"/>
        <w:rPr>
          <w:rFonts w:ascii="Arial" w:hAnsi="Arial" w:cs="Arial"/>
          <w:sz w:val="22"/>
          <w:szCs w:val="22"/>
        </w:rPr>
      </w:pPr>
      <w:r w:rsidRPr="00AA4DA5">
        <w:rPr>
          <w:rFonts w:ascii="Arial" w:hAnsi="Arial" w:cs="Arial"/>
          <w:sz w:val="22"/>
          <w:szCs w:val="22"/>
        </w:rPr>
        <w:t xml:space="preserve">Cada uno de estos órganos ejercerá las atribuciones, funciones y facultadas que le confieren los presentes estatutos y las disposiciones legales aplicables. </w:t>
      </w:r>
    </w:p>
    <w:p w14:paraId="38B431AC" w14:textId="77777777" w:rsidR="0087763C" w:rsidRPr="00AA4DA5" w:rsidRDefault="0087763C" w:rsidP="00CF399E">
      <w:pPr>
        <w:spacing w:line="276" w:lineRule="auto"/>
        <w:jc w:val="both"/>
        <w:rPr>
          <w:rFonts w:ascii="Arial" w:hAnsi="Arial" w:cs="Arial"/>
          <w:b/>
          <w:sz w:val="22"/>
          <w:szCs w:val="22"/>
        </w:rPr>
      </w:pPr>
    </w:p>
    <w:p w14:paraId="73E266CD" w14:textId="77777777" w:rsidR="0087763C" w:rsidRPr="00AA4DA5" w:rsidRDefault="0087763C" w:rsidP="00CF399E">
      <w:pPr>
        <w:pStyle w:val="Prrafodelista"/>
        <w:numPr>
          <w:ilvl w:val="0"/>
          <w:numId w:val="14"/>
        </w:numPr>
        <w:tabs>
          <w:tab w:val="left" w:pos="1418"/>
        </w:tabs>
        <w:spacing w:line="276" w:lineRule="auto"/>
        <w:ind w:left="0" w:firstLine="0"/>
        <w:jc w:val="both"/>
        <w:rPr>
          <w:rFonts w:ascii="Arial" w:hAnsi="Arial" w:cs="Arial"/>
          <w:sz w:val="22"/>
          <w:szCs w:val="22"/>
        </w:rPr>
      </w:pPr>
      <w:r w:rsidRPr="00AA4DA5">
        <w:rPr>
          <w:rFonts w:ascii="Arial" w:hAnsi="Arial" w:cs="Arial"/>
          <w:b/>
          <w:sz w:val="22"/>
          <w:szCs w:val="22"/>
        </w:rPr>
        <w:t xml:space="preserve">Asamblea General de Accionistas. </w:t>
      </w:r>
      <w:r w:rsidRPr="00AA4DA5">
        <w:rPr>
          <w:rFonts w:ascii="Arial" w:hAnsi="Arial" w:cs="Arial"/>
          <w:sz w:val="22"/>
          <w:szCs w:val="22"/>
        </w:rPr>
        <w:t>La Asamblea General de Accionistas la integran los Accionistas de la Sociedad que figuren en el libro de registro de Accionistas, con arreglo a las disposiciones sobre convocatoria, quórum, mayorías, y demás condiciones previstas en estos estatutos y en la ley.</w:t>
      </w:r>
    </w:p>
    <w:p w14:paraId="4F8EC613" w14:textId="77777777" w:rsidR="0087763C" w:rsidRPr="00AA4DA5" w:rsidRDefault="0087763C" w:rsidP="00CF399E">
      <w:pPr>
        <w:spacing w:line="276" w:lineRule="auto"/>
        <w:jc w:val="both"/>
        <w:rPr>
          <w:rFonts w:ascii="Arial" w:hAnsi="Arial" w:cs="Arial"/>
          <w:sz w:val="22"/>
          <w:szCs w:val="22"/>
        </w:rPr>
      </w:pPr>
    </w:p>
    <w:p w14:paraId="3351ADA1" w14:textId="0C6E3A98" w:rsidR="0087763C" w:rsidRPr="00AA4DA5" w:rsidRDefault="0087763C" w:rsidP="00CF399E">
      <w:pPr>
        <w:spacing w:line="276" w:lineRule="auto"/>
        <w:jc w:val="both"/>
        <w:rPr>
          <w:rFonts w:ascii="Arial" w:hAnsi="Arial" w:cs="Arial"/>
          <w:color w:val="000000" w:themeColor="text1"/>
          <w:sz w:val="22"/>
          <w:szCs w:val="22"/>
        </w:rPr>
      </w:pPr>
      <w:r w:rsidRPr="00AA4DA5">
        <w:rPr>
          <w:rFonts w:ascii="Arial" w:hAnsi="Arial" w:cs="Arial"/>
          <w:color w:val="000000" w:themeColor="text1"/>
          <w:sz w:val="22"/>
          <w:szCs w:val="22"/>
        </w:rPr>
        <w:t>Las reuniones de la Asamblea General de Accionistas serán presididas por un presidente y un secretario que serán elegidos por la Asamblea General de Accionistas para la respectiva reunión y serán quienes firmarán el Acta correspondiente una vez sea aprobada por la Asamblea General de Accionistas.</w:t>
      </w:r>
    </w:p>
    <w:p w14:paraId="3839B230" w14:textId="77777777" w:rsidR="0087763C" w:rsidRPr="00AA4DA5" w:rsidRDefault="0087763C" w:rsidP="00CF399E">
      <w:pPr>
        <w:pStyle w:val="Prrafodelista"/>
        <w:tabs>
          <w:tab w:val="left" w:pos="2880"/>
        </w:tabs>
        <w:spacing w:line="276" w:lineRule="auto"/>
        <w:ind w:left="0"/>
        <w:jc w:val="both"/>
        <w:rPr>
          <w:rFonts w:ascii="Arial" w:hAnsi="Arial" w:cs="Arial"/>
          <w:color w:val="4472C4" w:themeColor="accent1"/>
          <w:sz w:val="22"/>
          <w:szCs w:val="22"/>
        </w:rPr>
      </w:pPr>
    </w:p>
    <w:p w14:paraId="1875AF49" w14:textId="2585E210" w:rsidR="0087763C" w:rsidRPr="00AA4DA5" w:rsidRDefault="0087763C" w:rsidP="00CF399E">
      <w:pPr>
        <w:pStyle w:val="Prrafodelista"/>
        <w:numPr>
          <w:ilvl w:val="0"/>
          <w:numId w:val="14"/>
        </w:numPr>
        <w:tabs>
          <w:tab w:val="left" w:pos="1418"/>
        </w:tabs>
        <w:spacing w:line="276" w:lineRule="auto"/>
        <w:ind w:left="0" w:firstLine="0"/>
        <w:jc w:val="both"/>
        <w:rPr>
          <w:rFonts w:ascii="Arial" w:hAnsi="Arial" w:cs="Arial"/>
          <w:sz w:val="22"/>
          <w:szCs w:val="22"/>
        </w:rPr>
      </w:pPr>
      <w:r w:rsidRPr="00AA4DA5">
        <w:rPr>
          <w:rFonts w:ascii="Arial" w:hAnsi="Arial" w:cs="Arial"/>
          <w:b/>
          <w:sz w:val="22"/>
          <w:szCs w:val="22"/>
        </w:rPr>
        <w:t xml:space="preserve">Participación por medio de apoderado. </w:t>
      </w:r>
      <w:r w:rsidRPr="00AA4DA5">
        <w:rPr>
          <w:rFonts w:ascii="Arial" w:hAnsi="Arial" w:cs="Arial"/>
          <w:sz w:val="22"/>
          <w:szCs w:val="22"/>
        </w:rPr>
        <w:t>Los Accionistas podrán participar en las reuniones de la Asamblea directamente o por medio de un poder conferido a favor de cualquier persona</w:t>
      </w:r>
      <w:r w:rsidR="005877D7" w:rsidRPr="00AA4DA5">
        <w:rPr>
          <w:rFonts w:ascii="Arial" w:hAnsi="Arial" w:cs="Arial"/>
          <w:sz w:val="22"/>
          <w:szCs w:val="22"/>
        </w:rPr>
        <w:t>.</w:t>
      </w:r>
    </w:p>
    <w:p w14:paraId="75D240CF" w14:textId="77777777" w:rsidR="0087763C" w:rsidRPr="00AA4DA5" w:rsidRDefault="0087763C" w:rsidP="00CF399E">
      <w:pPr>
        <w:pStyle w:val="Prrafodelista"/>
        <w:tabs>
          <w:tab w:val="left" w:pos="2880"/>
        </w:tabs>
        <w:spacing w:line="276" w:lineRule="auto"/>
        <w:ind w:left="0"/>
        <w:jc w:val="both"/>
        <w:rPr>
          <w:rFonts w:ascii="Arial" w:hAnsi="Arial" w:cs="Arial"/>
          <w:sz w:val="22"/>
          <w:szCs w:val="22"/>
        </w:rPr>
      </w:pPr>
    </w:p>
    <w:p w14:paraId="1E0D355F" w14:textId="19706D7D" w:rsidR="0087763C" w:rsidRPr="00AA4DA5" w:rsidRDefault="0087763C" w:rsidP="00CF399E">
      <w:pPr>
        <w:pStyle w:val="Prrafodelista"/>
        <w:tabs>
          <w:tab w:val="left" w:pos="2880"/>
        </w:tabs>
        <w:spacing w:line="276" w:lineRule="auto"/>
        <w:ind w:left="0"/>
        <w:jc w:val="both"/>
        <w:rPr>
          <w:rFonts w:ascii="Arial" w:hAnsi="Arial" w:cs="Arial"/>
          <w:sz w:val="22"/>
          <w:szCs w:val="22"/>
        </w:rPr>
      </w:pPr>
      <w:r w:rsidRPr="00AA4DA5">
        <w:rPr>
          <w:rFonts w:ascii="Arial" w:hAnsi="Arial" w:cs="Arial"/>
          <w:sz w:val="22"/>
          <w:szCs w:val="22"/>
        </w:rPr>
        <w:t>Los poderes se otorgarán por escrito, en los que se indicará el nombre del apoderado y la fecha de la reunión o período de tiempo para la cual se confieren. Serán válidos los poderes enviados por correo electrónico o por medio escrito y no se requiere autenticación o reconocimiento de contenido ante Notario</w:t>
      </w:r>
      <w:r w:rsidR="005877D7" w:rsidRPr="00AA4DA5">
        <w:rPr>
          <w:rFonts w:ascii="Arial" w:hAnsi="Arial" w:cs="Arial"/>
          <w:sz w:val="22"/>
          <w:szCs w:val="22"/>
        </w:rPr>
        <w:t>.</w:t>
      </w:r>
    </w:p>
    <w:p w14:paraId="7BC52DD6" w14:textId="77777777" w:rsidR="0087763C" w:rsidRPr="00AA4DA5" w:rsidRDefault="0087763C" w:rsidP="00CF399E">
      <w:pPr>
        <w:pStyle w:val="Prrafodelista"/>
        <w:tabs>
          <w:tab w:val="left" w:pos="2880"/>
        </w:tabs>
        <w:spacing w:line="276" w:lineRule="auto"/>
        <w:ind w:left="0"/>
        <w:jc w:val="both"/>
        <w:rPr>
          <w:rFonts w:ascii="Arial" w:hAnsi="Arial" w:cs="Arial"/>
          <w:sz w:val="22"/>
          <w:szCs w:val="22"/>
        </w:rPr>
      </w:pPr>
    </w:p>
    <w:p w14:paraId="567C7103" w14:textId="77777777" w:rsidR="0087763C" w:rsidRPr="00AA4DA5" w:rsidRDefault="0087763C" w:rsidP="00CF399E">
      <w:pPr>
        <w:pStyle w:val="Sinespaciado"/>
        <w:numPr>
          <w:ilvl w:val="0"/>
          <w:numId w:val="14"/>
        </w:numPr>
        <w:autoSpaceDE w:val="0"/>
        <w:autoSpaceDN w:val="0"/>
        <w:spacing w:line="276" w:lineRule="auto"/>
        <w:ind w:left="0" w:firstLine="0"/>
        <w:jc w:val="both"/>
        <w:rPr>
          <w:rFonts w:ascii="Arial" w:hAnsi="Arial" w:cs="Arial"/>
          <w:sz w:val="22"/>
          <w:szCs w:val="22"/>
          <w:lang w:val="es-CO"/>
        </w:rPr>
      </w:pPr>
      <w:r w:rsidRPr="00AA4DA5">
        <w:rPr>
          <w:rFonts w:ascii="Arial" w:hAnsi="Arial" w:cs="Arial"/>
          <w:b/>
          <w:sz w:val="22"/>
          <w:szCs w:val="22"/>
        </w:rPr>
        <w:t xml:space="preserve">Reuniones ordinarias. </w:t>
      </w:r>
      <w:r w:rsidRPr="00AA4DA5">
        <w:rPr>
          <w:rFonts w:ascii="Arial" w:hAnsi="Arial" w:cs="Arial"/>
          <w:sz w:val="22"/>
          <w:szCs w:val="22"/>
        </w:rPr>
        <w:t xml:space="preserve">Las reuniones ordinarias se celebrarán cada año, dentro de los tres (3) meses siguientes a la clausura del ejercicio económico con corte al treinta y uno (31) de diciembre del respectivo año calendario. El Representante Legal convocará a la reunión ordinaria de la Asamblea General de Accionistas, con el propósito de someter a su consideración las cuentas de fin de ejercicio, así como el informe de gestión y demás documentos exigidos por la ley, </w:t>
      </w:r>
      <w:r w:rsidRPr="00AA4DA5">
        <w:rPr>
          <w:rFonts w:ascii="Arial" w:hAnsi="Arial" w:cs="Arial"/>
          <w:color w:val="000000"/>
          <w:sz w:val="22"/>
          <w:szCs w:val="22"/>
          <w:shd w:val="clear" w:color="auto" w:fill="FFFFFF"/>
        </w:rPr>
        <w:t xml:space="preserve">designar los administradores y demás funcionarios de su elección, resolver sobre la distribución de utilidades, </w:t>
      </w:r>
      <w:r w:rsidRPr="00AA4DA5">
        <w:rPr>
          <w:rFonts w:ascii="Arial" w:hAnsi="Arial" w:cs="Arial"/>
          <w:sz w:val="22"/>
          <w:szCs w:val="22"/>
          <w:lang w:val="es-CO"/>
        </w:rPr>
        <w:t>acordar todas las orientaciones y medidas necesarias para el cumplimiento del objeto social y determinar las directrices generales acordes con la situación económica y financiera de la Sociedad.</w:t>
      </w:r>
    </w:p>
    <w:p w14:paraId="7F086D1B" w14:textId="77777777" w:rsidR="0087763C" w:rsidRPr="00AA4DA5" w:rsidRDefault="0087763C" w:rsidP="00CF399E">
      <w:pPr>
        <w:pStyle w:val="Sinespaciado"/>
        <w:spacing w:line="276" w:lineRule="auto"/>
        <w:jc w:val="both"/>
        <w:rPr>
          <w:rFonts w:ascii="Arial" w:hAnsi="Arial" w:cs="Arial"/>
          <w:sz w:val="22"/>
          <w:szCs w:val="22"/>
          <w:lang w:val="es-CO"/>
        </w:rPr>
      </w:pPr>
    </w:p>
    <w:p w14:paraId="014EB008" w14:textId="77777777" w:rsidR="0087763C" w:rsidRPr="00AA4DA5" w:rsidRDefault="0087763C" w:rsidP="00CF399E">
      <w:pPr>
        <w:pStyle w:val="Sinespaciado"/>
        <w:numPr>
          <w:ilvl w:val="0"/>
          <w:numId w:val="14"/>
        </w:numPr>
        <w:autoSpaceDE w:val="0"/>
        <w:autoSpaceDN w:val="0"/>
        <w:spacing w:line="276" w:lineRule="auto"/>
        <w:ind w:left="0" w:firstLine="0"/>
        <w:jc w:val="both"/>
        <w:rPr>
          <w:rFonts w:ascii="Arial" w:hAnsi="Arial" w:cs="Arial"/>
          <w:sz w:val="22"/>
          <w:szCs w:val="22"/>
          <w:lang w:val="es-CO"/>
        </w:rPr>
      </w:pPr>
      <w:r w:rsidRPr="00AA4DA5">
        <w:rPr>
          <w:rFonts w:ascii="Arial" w:hAnsi="Arial" w:cs="Arial"/>
          <w:b/>
          <w:sz w:val="22"/>
          <w:szCs w:val="22"/>
          <w:lang w:val="es-CO"/>
        </w:rPr>
        <w:t xml:space="preserve">Reuniones extraordinarias. </w:t>
      </w:r>
      <w:r w:rsidRPr="00AA4DA5">
        <w:rPr>
          <w:rFonts w:ascii="Arial" w:hAnsi="Arial" w:cs="Arial"/>
          <w:sz w:val="22"/>
          <w:szCs w:val="22"/>
          <w:lang w:val="es-CO"/>
        </w:rPr>
        <w:t xml:space="preserve">Las reuniones extraordinarias se celebrarán cuando lo requieran las necesidades imprevistas o urgentes que no puedan esperar para ser solucionadas en la próxima Asamblea ordinaria. </w:t>
      </w:r>
    </w:p>
    <w:p w14:paraId="42C3C2E7" w14:textId="77777777" w:rsidR="0087763C" w:rsidRPr="00AA4DA5" w:rsidRDefault="0087763C" w:rsidP="00CF399E">
      <w:pPr>
        <w:pStyle w:val="Sinespaciado"/>
        <w:spacing w:line="276" w:lineRule="auto"/>
        <w:jc w:val="both"/>
        <w:rPr>
          <w:rFonts w:ascii="Arial" w:hAnsi="Arial" w:cs="Arial"/>
          <w:sz w:val="22"/>
          <w:szCs w:val="22"/>
          <w:lang w:val="es-CO"/>
        </w:rPr>
      </w:pPr>
    </w:p>
    <w:p w14:paraId="6B18E0E6" w14:textId="77777777" w:rsidR="0087763C" w:rsidRPr="00AA4DA5" w:rsidRDefault="0087763C" w:rsidP="00CF399E">
      <w:pPr>
        <w:pStyle w:val="Sinespaciado"/>
        <w:spacing w:line="276" w:lineRule="auto"/>
        <w:jc w:val="both"/>
        <w:rPr>
          <w:rFonts w:ascii="Arial" w:hAnsi="Arial" w:cs="Arial"/>
          <w:color w:val="000000" w:themeColor="text1"/>
          <w:sz w:val="22"/>
          <w:szCs w:val="22"/>
          <w:lang w:val="es-CO"/>
        </w:rPr>
      </w:pPr>
      <w:r w:rsidRPr="00AA4DA5">
        <w:rPr>
          <w:rFonts w:ascii="Arial" w:hAnsi="Arial" w:cs="Arial"/>
          <w:sz w:val="22"/>
          <w:szCs w:val="22"/>
          <w:lang w:val="es-CO"/>
        </w:rPr>
        <w:t xml:space="preserve">En las reuniones extraordinarias no podrán estudiarse temas diferentes a los propuestos en la convocatoria, salvo decisión en contrario de un </w:t>
      </w:r>
      <w:r w:rsidRPr="00AA4DA5">
        <w:rPr>
          <w:rFonts w:ascii="Arial" w:hAnsi="Arial" w:cs="Arial"/>
          <w:color w:val="000000" w:themeColor="text1"/>
          <w:sz w:val="22"/>
          <w:szCs w:val="22"/>
          <w:lang w:val="es-CO"/>
        </w:rPr>
        <w:t>número singular o plural de Accionistas que representen por lo menos el setenta por ciento (70%) de las acciones suscritas presentes en la reunión.</w:t>
      </w:r>
    </w:p>
    <w:p w14:paraId="3478B9B6" w14:textId="77777777" w:rsidR="0087763C" w:rsidRPr="00AA4DA5" w:rsidRDefault="0087763C" w:rsidP="00CF399E">
      <w:pPr>
        <w:pStyle w:val="Sinespaciado"/>
        <w:spacing w:line="276" w:lineRule="auto"/>
        <w:jc w:val="both"/>
        <w:rPr>
          <w:rFonts w:ascii="Arial" w:hAnsi="Arial" w:cs="Arial"/>
          <w:sz w:val="22"/>
          <w:szCs w:val="22"/>
          <w:lang w:val="es-CO"/>
        </w:rPr>
      </w:pPr>
    </w:p>
    <w:p w14:paraId="16795329" w14:textId="77777777" w:rsidR="0087763C" w:rsidRPr="00AA4DA5" w:rsidRDefault="0087763C" w:rsidP="00CF399E">
      <w:pPr>
        <w:pStyle w:val="Sinespaciado"/>
        <w:numPr>
          <w:ilvl w:val="0"/>
          <w:numId w:val="14"/>
        </w:numPr>
        <w:autoSpaceDE w:val="0"/>
        <w:autoSpaceDN w:val="0"/>
        <w:spacing w:line="276" w:lineRule="auto"/>
        <w:ind w:left="0" w:firstLine="0"/>
        <w:jc w:val="both"/>
        <w:rPr>
          <w:rFonts w:ascii="Arial" w:hAnsi="Arial" w:cs="Arial"/>
          <w:color w:val="000000" w:themeColor="text1"/>
          <w:sz w:val="22"/>
          <w:szCs w:val="22"/>
          <w:lang w:val="es-CO"/>
        </w:rPr>
      </w:pPr>
      <w:r w:rsidRPr="00AA4DA5">
        <w:rPr>
          <w:rFonts w:ascii="Arial" w:hAnsi="Arial" w:cs="Arial"/>
          <w:b/>
          <w:sz w:val="22"/>
          <w:szCs w:val="22"/>
          <w:lang w:val="es-CO"/>
        </w:rPr>
        <w:t>Reunión Por Derecho Propio</w:t>
      </w:r>
      <w:r w:rsidRPr="00AA4DA5">
        <w:rPr>
          <w:rFonts w:ascii="Arial" w:hAnsi="Arial" w:cs="Arial"/>
          <w:sz w:val="22"/>
          <w:szCs w:val="22"/>
          <w:lang w:val="es-CO"/>
        </w:rPr>
        <w:t>. En el evento en que transcurridos los tres (3) primeros meses del año no se haya efectuado la convocatoria para la reunión ordinaria, la Asamblea General de Accionistas se reunirá por derecho propio y sin necesidad de convocatoria, el primer día hábil del mes de abril, a las 10:00 a.m., en las instalaciones donde funcione la administración de la Sociedad</w:t>
      </w:r>
      <w:r w:rsidRPr="00AA4DA5">
        <w:rPr>
          <w:rFonts w:ascii="Arial" w:hAnsi="Arial" w:cs="Arial"/>
          <w:color w:val="000000" w:themeColor="text1"/>
          <w:sz w:val="22"/>
          <w:szCs w:val="22"/>
          <w:lang w:val="es-CO"/>
        </w:rPr>
        <w:t>. En este caso se podrá deliberar con cualquier número singular o plural de Accionistas independiente del número de acciones que representen.</w:t>
      </w:r>
    </w:p>
    <w:p w14:paraId="70034210" w14:textId="77777777" w:rsidR="0087763C" w:rsidRPr="00AA4DA5" w:rsidRDefault="0087763C" w:rsidP="00CF399E">
      <w:pPr>
        <w:pStyle w:val="Sinespaciado"/>
        <w:spacing w:line="276" w:lineRule="auto"/>
        <w:jc w:val="both"/>
        <w:rPr>
          <w:rFonts w:ascii="Arial" w:hAnsi="Arial" w:cs="Arial"/>
          <w:sz w:val="22"/>
          <w:szCs w:val="22"/>
          <w:lang w:val="es-CO"/>
        </w:rPr>
      </w:pPr>
    </w:p>
    <w:p w14:paraId="480A6077" w14:textId="77777777" w:rsidR="0087763C" w:rsidRPr="00AA4DA5" w:rsidRDefault="0087763C" w:rsidP="00CF399E">
      <w:pPr>
        <w:pStyle w:val="Sinespaciado"/>
        <w:numPr>
          <w:ilvl w:val="0"/>
          <w:numId w:val="14"/>
        </w:numPr>
        <w:autoSpaceDE w:val="0"/>
        <w:autoSpaceDN w:val="0"/>
        <w:spacing w:line="276" w:lineRule="auto"/>
        <w:ind w:left="0" w:firstLine="0"/>
        <w:jc w:val="both"/>
        <w:rPr>
          <w:rFonts w:ascii="Arial" w:hAnsi="Arial" w:cs="Arial"/>
          <w:sz w:val="22"/>
          <w:szCs w:val="22"/>
          <w:lang w:val="es-CO"/>
        </w:rPr>
      </w:pPr>
      <w:r w:rsidRPr="00AA4DA5">
        <w:rPr>
          <w:rFonts w:ascii="Arial" w:hAnsi="Arial" w:cs="Arial"/>
          <w:b/>
          <w:sz w:val="22"/>
          <w:szCs w:val="22"/>
          <w:lang w:val="es-CO"/>
        </w:rPr>
        <w:t>Reuniones No Presenciales o por comunicación sucesiva</w:t>
      </w:r>
      <w:r w:rsidRPr="00AA4DA5">
        <w:rPr>
          <w:rFonts w:ascii="Arial" w:hAnsi="Arial" w:cs="Arial"/>
          <w:sz w:val="22"/>
          <w:szCs w:val="22"/>
          <w:lang w:val="es-CO"/>
        </w:rPr>
        <w:t xml:space="preserve">. La Asamblea General de Accionistas podrá realizar las reuniones de manera no presencial, </w:t>
      </w:r>
      <w:r w:rsidRPr="00AA4DA5">
        <w:rPr>
          <w:rFonts w:ascii="Arial" w:hAnsi="Arial" w:cs="Arial"/>
          <w:color w:val="000000"/>
          <w:sz w:val="22"/>
          <w:szCs w:val="22"/>
          <w:lang w:val="es-MX"/>
        </w:rPr>
        <w:t>siempre que se encuentre debidamente representada la totalidad de las acciones suscritas</w:t>
      </w:r>
      <w:r w:rsidRPr="00AA4DA5">
        <w:rPr>
          <w:rFonts w:ascii="Arial" w:hAnsi="Arial" w:cs="Arial"/>
          <w:sz w:val="22"/>
          <w:szCs w:val="22"/>
          <w:lang w:val="es-CO"/>
        </w:rPr>
        <w:t>. Tales reuniones pueden desarrollarse con comunicaciones simultáneas y sucesivas, es decir un medio que los reúna a todos a la vez, como el correo electrónico, la teleconferencia, etc., o mediante comunicaciones escritas dirigidas al Representante Legal en las cuales se manifieste la intención del voto sobre un aspecto concreto, siempre que no pase más de un mes, desde el recibo de la primera comunicación y la última,</w:t>
      </w:r>
      <w:r w:rsidRPr="00AA4DA5">
        <w:rPr>
          <w:rFonts w:ascii="Arial" w:hAnsi="Arial" w:cs="Arial"/>
          <w:sz w:val="22"/>
          <w:szCs w:val="22"/>
        </w:rPr>
        <w:t xml:space="preserve"> en los términos previstos en la ley. En ningún caso se requerirá de delegado de la Superintendencia de Sociedades para este efecto.</w:t>
      </w:r>
    </w:p>
    <w:p w14:paraId="51238A6C" w14:textId="77777777" w:rsidR="0087763C" w:rsidRPr="00AA4DA5" w:rsidRDefault="0087763C" w:rsidP="00CF399E">
      <w:pPr>
        <w:pStyle w:val="Sinespaciado"/>
        <w:spacing w:line="276" w:lineRule="auto"/>
        <w:jc w:val="both"/>
        <w:rPr>
          <w:rFonts w:ascii="Arial" w:hAnsi="Arial" w:cs="Arial"/>
          <w:sz w:val="22"/>
          <w:szCs w:val="22"/>
          <w:lang w:val="es-CO"/>
        </w:rPr>
      </w:pPr>
    </w:p>
    <w:p w14:paraId="5B823F3A" w14:textId="77777777" w:rsidR="0087763C" w:rsidRPr="00AA4DA5" w:rsidRDefault="0087763C" w:rsidP="00CF399E">
      <w:pPr>
        <w:pStyle w:val="Sinespaciado"/>
        <w:numPr>
          <w:ilvl w:val="0"/>
          <w:numId w:val="14"/>
        </w:numPr>
        <w:autoSpaceDE w:val="0"/>
        <w:autoSpaceDN w:val="0"/>
        <w:spacing w:line="276" w:lineRule="auto"/>
        <w:ind w:left="0" w:firstLine="0"/>
        <w:jc w:val="both"/>
        <w:rPr>
          <w:rFonts w:ascii="Arial" w:hAnsi="Arial" w:cs="Arial"/>
          <w:sz w:val="22"/>
          <w:szCs w:val="22"/>
          <w:lang w:val="es-CO"/>
        </w:rPr>
      </w:pPr>
      <w:r w:rsidRPr="00AA4DA5">
        <w:rPr>
          <w:rFonts w:ascii="Arial" w:hAnsi="Arial" w:cs="Arial"/>
          <w:b/>
          <w:sz w:val="22"/>
          <w:szCs w:val="22"/>
          <w:lang w:val="es-CO"/>
        </w:rPr>
        <w:t>Reuniones universales.</w:t>
      </w:r>
      <w:r w:rsidRPr="00AA4DA5">
        <w:rPr>
          <w:rFonts w:ascii="Arial" w:hAnsi="Arial" w:cs="Arial"/>
          <w:sz w:val="22"/>
          <w:szCs w:val="22"/>
          <w:lang w:val="es-CO"/>
        </w:rPr>
        <w:t xml:space="preserve"> </w:t>
      </w:r>
      <w:r w:rsidRPr="00AA4DA5">
        <w:rPr>
          <w:rFonts w:ascii="Arial" w:hAnsi="Arial" w:cs="Arial"/>
          <w:color w:val="000000"/>
          <w:sz w:val="22"/>
          <w:szCs w:val="22"/>
          <w:lang w:val="es-MX"/>
        </w:rPr>
        <w:t xml:space="preserve">La Asamblea General de Accionistas, podrá reunirse en cualquier tiempo y lugar, sin necesidad de previa convocatoria y ejercer todas las funciones que le son propias, siempre que se encuentre debidamente representada la totalidad de las acciones suscritas. </w:t>
      </w:r>
    </w:p>
    <w:p w14:paraId="2EC086C9" w14:textId="77777777" w:rsidR="0087763C" w:rsidRPr="00AA4DA5" w:rsidRDefault="0087763C" w:rsidP="00CF399E">
      <w:pPr>
        <w:pStyle w:val="Sinespaciado"/>
        <w:spacing w:line="276" w:lineRule="auto"/>
        <w:jc w:val="both"/>
        <w:rPr>
          <w:rFonts w:ascii="Arial" w:hAnsi="Arial" w:cs="Arial"/>
          <w:sz w:val="22"/>
          <w:szCs w:val="22"/>
          <w:lang w:val="es-CO"/>
        </w:rPr>
      </w:pPr>
    </w:p>
    <w:p w14:paraId="2AFFAA62" w14:textId="62204EAA" w:rsidR="0087763C" w:rsidRPr="00AA4DA5" w:rsidRDefault="0087763C" w:rsidP="00CF399E">
      <w:pPr>
        <w:pStyle w:val="Sinespaciado"/>
        <w:numPr>
          <w:ilvl w:val="0"/>
          <w:numId w:val="14"/>
        </w:numPr>
        <w:autoSpaceDE w:val="0"/>
        <w:autoSpaceDN w:val="0"/>
        <w:spacing w:line="276" w:lineRule="auto"/>
        <w:ind w:left="0" w:firstLine="0"/>
        <w:jc w:val="both"/>
        <w:rPr>
          <w:rFonts w:ascii="Arial" w:hAnsi="Arial" w:cs="Arial"/>
          <w:sz w:val="22"/>
          <w:szCs w:val="22"/>
          <w:lang w:val="es-CO"/>
        </w:rPr>
      </w:pPr>
      <w:r w:rsidRPr="00AA4DA5">
        <w:rPr>
          <w:rFonts w:ascii="Arial" w:hAnsi="Arial" w:cs="Arial"/>
          <w:b/>
          <w:sz w:val="22"/>
          <w:szCs w:val="22"/>
        </w:rPr>
        <w:t xml:space="preserve">Convocatoria a la Asamblea General de Accionistas. </w:t>
      </w:r>
      <w:r w:rsidRPr="00AA4DA5">
        <w:rPr>
          <w:rFonts w:ascii="Arial" w:hAnsi="Arial" w:cs="Arial"/>
          <w:sz w:val="22"/>
          <w:szCs w:val="22"/>
        </w:rPr>
        <w:t xml:space="preserve">La Asamblea General de Accionistas podrá ser convocada a cualquier reunión por los Representantes Legales, el Revisor Fiscal </w:t>
      </w:r>
      <w:r w:rsidRPr="00AA4DA5">
        <w:rPr>
          <w:rFonts w:ascii="Arial" w:hAnsi="Arial" w:cs="Arial"/>
          <w:color w:val="000000"/>
          <w:sz w:val="22"/>
          <w:szCs w:val="22"/>
          <w:lang w:val="es-MX"/>
        </w:rPr>
        <w:t xml:space="preserve">o a solicitud de un número </w:t>
      </w:r>
      <w:r w:rsidRPr="00AA4DA5">
        <w:rPr>
          <w:rFonts w:ascii="Arial" w:hAnsi="Arial" w:cs="Arial"/>
          <w:color w:val="000000" w:themeColor="text1"/>
          <w:sz w:val="22"/>
          <w:szCs w:val="22"/>
          <w:lang w:val="es-MX"/>
        </w:rPr>
        <w:t xml:space="preserve">singular o plural </w:t>
      </w:r>
      <w:r w:rsidRPr="00AA4DA5">
        <w:rPr>
          <w:rFonts w:ascii="Arial" w:hAnsi="Arial" w:cs="Arial"/>
          <w:color w:val="000000"/>
          <w:sz w:val="22"/>
          <w:szCs w:val="22"/>
          <w:lang w:val="es-MX"/>
        </w:rPr>
        <w:t xml:space="preserve">de Accionistas que representen no menos del veinticinco por ciento (25%) de las acciones suscritas. En caso de que el Representante Legal no efectuare la convocatoria solicitada por los Accionistas dentro de los tres (3) días hábiles siguientes, la misma podrá ser realizada directamente por el o los Accionistas, en los términos y plazos establecidos en los presentes estatutos. </w:t>
      </w:r>
    </w:p>
    <w:p w14:paraId="59DE176D" w14:textId="77777777" w:rsidR="0087763C" w:rsidRPr="00AA4DA5" w:rsidRDefault="0087763C" w:rsidP="00CF399E">
      <w:pPr>
        <w:spacing w:line="276" w:lineRule="auto"/>
        <w:jc w:val="both"/>
        <w:rPr>
          <w:rFonts w:ascii="Arial" w:hAnsi="Arial" w:cs="Arial"/>
          <w:color w:val="000000"/>
          <w:sz w:val="22"/>
          <w:szCs w:val="22"/>
          <w:lang w:val="es-MX"/>
        </w:rPr>
      </w:pPr>
    </w:p>
    <w:p w14:paraId="383596A7" w14:textId="413DBA80" w:rsidR="0087763C" w:rsidRPr="00AA4DA5" w:rsidRDefault="0087763C" w:rsidP="00CF399E">
      <w:pPr>
        <w:spacing w:line="276" w:lineRule="auto"/>
        <w:jc w:val="both"/>
        <w:rPr>
          <w:rFonts w:ascii="Arial" w:hAnsi="Arial" w:cs="Arial"/>
          <w:sz w:val="22"/>
          <w:szCs w:val="22"/>
        </w:rPr>
      </w:pPr>
      <w:r w:rsidRPr="00AA4DA5">
        <w:rPr>
          <w:rFonts w:ascii="Arial" w:hAnsi="Arial" w:cs="Arial"/>
          <w:color w:val="000000"/>
          <w:sz w:val="22"/>
          <w:szCs w:val="22"/>
          <w:lang w:val="es-MX"/>
        </w:rPr>
        <w:t xml:space="preserve">La citación ha de hacerse mediante comunicación escrita dirigida a cada Accionista enviada a la dirección física o al correo electrónico registrado en la Sociedad, con una antelación mínima de cinco (5) días hábiles anteriores a la fecha de la reunión para las reuniones ordinarias y de tres (3) días calendario anteriores a la fecha de la reunión para las reuniones extraordinarias. </w:t>
      </w:r>
      <w:r w:rsidRPr="00AA4DA5">
        <w:rPr>
          <w:rFonts w:ascii="Arial" w:hAnsi="Arial" w:cs="Arial"/>
          <w:sz w:val="22"/>
          <w:szCs w:val="22"/>
        </w:rPr>
        <w:t>Para efectos de la convocatoria no se tendrá en cuenta el día en que se realiza la convocatoria ni el día de la reunión.</w:t>
      </w:r>
    </w:p>
    <w:p w14:paraId="7AE14747" w14:textId="77777777" w:rsidR="0087763C" w:rsidRPr="00AA4DA5" w:rsidRDefault="0087763C" w:rsidP="00CF399E">
      <w:pPr>
        <w:spacing w:line="276" w:lineRule="auto"/>
        <w:jc w:val="both"/>
        <w:rPr>
          <w:rFonts w:ascii="Arial" w:hAnsi="Arial" w:cs="Arial"/>
          <w:sz w:val="22"/>
          <w:szCs w:val="22"/>
        </w:rPr>
      </w:pPr>
    </w:p>
    <w:p w14:paraId="2F785AFE" w14:textId="77777777" w:rsidR="0087763C" w:rsidRPr="00AA4DA5" w:rsidRDefault="0087763C" w:rsidP="00CF399E">
      <w:pPr>
        <w:spacing w:line="276" w:lineRule="auto"/>
        <w:jc w:val="both"/>
        <w:rPr>
          <w:rFonts w:ascii="Arial" w:hAnsi="Arial" w:cs="Arial"/>
          <w:sz w:val="22"/>
          <w:szCs w:val="22"/>
        </w:rPr>
      </w:pPr>
      <w:r w:rsidRPr="00AA4DA5">
        <w:rPr>
          <w:rFonts w:ascii="Arial" w:hAnsi="Arial" w:cs="Arial"/>
          <w:sz w:val="22"/>
          <w:szCs w:val="22"/>
        </w:rPr>
        <w:lastRenderedPageBreak/>
        <w:t xml:space="preserve">La convocatoria deberá contener al menos: el orden del día; lugar específico, fecha y hora de la reunión; lugar, oportunidad y persona ante quien podrá ejercerse el derecho de inspección; la documentación necesaria para que los Accionistas estén informados de los temas a tratar. </w:t>
      </w:r>
    </w:p>
    <w:p w14:paraId="6034AA8F" w14:textId="77777777" w:rsidR="0087763C" w:rsidRPr="00AA4DA5" w:rsidRDefault="0087763C" w:rsidP="00CF399E">
      <w:pPr>
        <w:spacing w:line="276" w:lineRule="auto"/>
        <w:jc w:val="both"/>
        <w:rPr>
          <w:rFonts w:ascii="Arial" w:hAnsi="Arial" w:cs="Arial"/>
          <w:sz w:val="22"/>
          <w:szCs w:val="22"/>
        </w:rPr>
      </w:pPr>
    </w:p>
    <w:p w14:paraId="0037A2B8" w14:textId="77777777" w:rsidR="005A55E3" w:rsidRPr="00AA4DA5" w:rsidRDefault="0087763C" w:rsidP="00CF399E">
      <w:pPr>
        <w:pStyle w:val="Sinespaciado"/>
        <w:numPr>
          <w:ilvl w:val="0"/>
          <w:numId w:val="14"/>
        </w:numPr>
        <w:tabs>
          <w:tab w:val="left" w:pos="1418"/>
        </w:tabs>
        <w:autoSpaceDE w:val="0"/>
        <w:autoSpaceDN w:val="0"/>
        <w:spacing w:line="276" w:lineRule="auto"/>
        <w:ind w:left="0" w:firstLine="0"/>
        <w:jc w:val="both"/>
        <w:rPr>
          <w:rFonts w:ascii="Arial" w:hAnsi="Arial" w:cs="Arial"/>
          <w:bCs/>
          <w:color w:val="000000" w:themeColor="text1"/>
          <w:sz w:val="22"/>
          <w:szCs w:val="22"/>
          <w:lang w:val="es-MX"/>
        </w:rPr>
      </w:pPr>
      <w:r w:rsidRPr="00AA4DA5">
        <w:rPr>
          <w:rFonts w:ascii="Arial" w:hAnsi="Arial" w:cs="Arial"/>
          <w:b/>
          <w:sz w:val="22"/>
          <w:szCs w:val="22"/>
        </w:rPr>
        <w:t xml:space="preserve">Régimen de quórum y mayorías decisorias. </w:t>
      </w:r>
      <w:r w:rsidRPr="00AA4DA5">
        <w:rPr>
          <w:rFonts w:ascii="Arial" w:hAnsi="Arial" w:cs="Arial"/>
          <w:bCs/>
          <w:color w:val="000000"/>
          <w:sz w:val="22"/>
          <w:szCs w:val="22"/>
          <w:lang w:val="es-MX"/>
        </w:rPr>
        <w:t xml:space="preserve">Para toda reunión de Asamblea habrá quórum deliberatorio cuando estén presentes </w:t>
      </w:r>
      <w:r w:rsidRPr="00AA4DA5">
        <w:rPr>
          <w:rFonts w:ascii="Arial" w:hAnsi="Arial" w:cs="Arial"/>
          <w:bCs/>
          <w:color w:val="000000" w:themeColor="text1"/>
          <w:sz w:val="22"/>
          <w:szCs w:val="22"/>
          <w:lang w:val="es-MX"/>
        </w:rPr>
        <w:t xml:space="preserve">uno o varios Accionistas </w:t>
      </w:r>
      <w:r w:rsidRPr="00AA4DA5">
        <w:rPr>
          <w:rFonts w:ascii="Arial" w:hAnsi="Arial" w:cs="Arial"/>
          <w:bCs/>
          <w:color w:val="000000"/>
          <w:sz w:val="22"/>
          <w:szCs w:val="22"/>
          <w:lang w:val="es-MX"/>
        </w:rPr>
        <w:t xml:space="preserve">que representen la mitad más una de las acciones suscritas, salvo lo establecido para las </w:t>
      </w:r>
      <w:r w:rsidRPr="00AA4DA5">
        <w:rPr>
          <w:rFonts w:ascii="Arial" w:hAnsi="Arial" w:cs="Arial"/>
          <w:bCs/>
          <w:color w:val="000000" w:themeColor="text1"/>
          <w:sz w:val="22"/>
          <w:szCs w:val="22"/>
          <w:lang w:val="es-MX"/>
        </w:rPr>
        <w:t xml:space="preserve">reuniones por derecho propio, de segunda convocatoria, no presenciales o por comunicación sucesiva y universales, y podrán decidir en cualquier reunión con el voto favorable de uno o varios Accionistas que representen la mitad más una de las acciones suscritas presentes en la reunión, </w:t>
      </w:r>
      <w:r w:rsidRPr="00AA4DA5">
        <w:rPr>
          <w:rFonts w:ascii="Arial" w:hAnsi="Arial" w:cs="Arial"/>
          <w:color w:val="000000" w:themeColor="text1"/>
          <w:sz w:val="22"/>
          <w:szCs w:val="22"/>
        </w:rPr>
        <w:t>salvo que en los estatutos o en la ley se prevea una mayoría decisoria superior para algunas decisiones</w:t>
      </w:r>
      <w:r w:rsidR="005A55E3" w:rsidRPr="00AA4DA5">
        <w:rPr>
          <w:rFonts w:ascii="Arial" w:hAnsi="Arial" w:cs="Arial"/>
          <w:color w:val="000000" w:themeColor="text1"/>
          <w:sz w:val="22"/>
          <w:szCs w:val="22"/>
        </w:rPr>
        <w:t>.</w:t>
      </w:r>
    </w:p>
    <w:p w14:paraId="494399A1" w14:textId="77777777" w:rsidR="0087763C" w:rsidRPr="00AA4DA5" w:rsidRDefault="0087763C" w:rsidP="00CF399E">
      <w:pPr>
        <w:pStyle w:val="Sinespaciado"/>
        <w:tabs>
          <w:tab w:val="left" w:pos="1418"/>
          <w:tab w:val="left" w:pos="2880"/>
        </w:tabs>
        <w:spacing w:line="276" w:lineRule="auto"/>
        <w:jc w:val="both"/>
        <w:rPr>
          <w:rFonts w:ascii="Arial" w:hAnsi="Arial" w:cs="Arial"/>
          <w:sz w:val="22"/>
          <w:szCs w:val="22"/>
        </w:rPr>
      </w:pPr>
    </w:p>
    <w:p w14:paraId="4169A282" w14:textId="77777777" w:rsidR="0087763C" w:rsidRPr="00AA4DA5" w:rsidRDefault="0087763C" w:rsidP="00CF399E">
      <w:pPr>
        <w:pStyle w:val="Sinespaciado"/>
        <w:numPr>
          <w:ilvl w:val="0"/>
          <w:numId w:val="14"/>
        </w:numPr>
        <w:tabs>
          <w:tab w:val="left" w:pos="1418"/>
          <w:tab w:val="left" w:pos="2880"/>
        </w:tabs>
        <w:autoSpaceDE w:val="0"/>
        <w:autoSpaceDN w:val="0"/>
        <w:spacing w:line="276" w:lineRule="auto"/>
        <w:ind w:left="0" w:firstLine="0"/>
        <w:jc w:val="both"/>
        <w:rPr>
          <w:rFonts w:ascii="Arial" w:hAnsi="Arial" w:cs="Arial"/>
          <w:sz w:val="22"/>
          <w:szCs w:val="22"/>
        </w:rPr>
      </w:pPr>
      <w:r w:rsidRPr="00AA4DA5">
        <w:rPr>
          <w:rFonts w:ascii="Arial" w:hAnsi="Arial" w:cs="Arial"/>
          <w:b/>
          <w:sz w:val="22"/>
          <w:szCs w:val="22"/>
        </w:rPr>
        <w:t xml:space="preserve">Funciones de la Asamblea General de Accionistas. </w:t>
      </w:r>
      <w:r w:rsidRPr="00AA4DA5">
        <w:rPr>
          <w:rFonts w:ascii="Arial" w:hAnsi="Arial" w:cs="Arial"/>
          <w:sz w:val="22"/>
          <w:szCs w:val="22"/>
        </w:rPr>
        <w:t>La Asamblea General de Accionistas tendrá, además de las funciones previstas en el artículo 420 del Código de Comercio, las contenidas en los presentes estatutos y en cualquier otra norma legal vigente, las siguientes funciones:</w:t>
      </w:r>
    </w:p>
    <w:p w14:paraId="0C8C3A15" w14:textId="77777777" w:rsidR="0087763C" w:rsidRPr="00AA4DA5" w:rsidRDefault="0087763C" w:rsidP="00CF399E">
      <w:pPr>
        <w:spacing w:line="276" w:lineRule="auto"/>
        <w:jc w:val="both"/>
        <w:rPr>
          <w:rFonts w:ascii="Arial" w:hAnsi="Arial" w:cs="Arial"/>
          <w:sz w:val="22"/>
          <w:szCs w:val="22"/>
        </w:rPr>
      </w:pPr>
    </w:p>
    <w:p w14:paraId="7A9CFDD5" w14:textId="77777777" w:rsidR="0087763C" w:rsidRPr="00AA4DA5" w:rsidRDefault="0087763C" w:rsidP="00CF399E">
      <w:pPr>
        <w:numPr>
          <w:ilvl w:val="0"/>
          <w:numId w:val="2"/>
        </w:numPr>
        <w:autoSpaceDE w:val="0"/>
        <w:autoSpaceDN w:val="0"/>
        <w:spacing w:line="276" w:lineRule="auto"/>
        <w:ind w:left="426" w:hanging="426"/>
        <w:jc w:val="both"/>
        <w:rPr>
          <w:rFonts w:ascii="Arial" w:hAnsi="Arial" w:cs="Arial"/>
          <w:sz w:val="22"/>
          <w:szCs w:val="22"/>
        </w:rPr>
      </w:pPr>
      <w:r w:rsidRPr="00AA4DA5">
        <w:rPr>
          <w:rFonts w:ascii="Arial" w:hAnsi="Arial" w:cs="Arial"/>
          <w:sz w:val="22"/>
          <w:szCs w:val="22"/>
        </w:rPr>
        <w:t>Aprobar su propio reglamento.</w:t>
      </w:r>
    </w:p>
    <w:p w14:paraId="73C2DC25" w14:textId="77777777" w:rsidR="0087763C" w:rsidRPr="00AA4DA5" w:rsidRDefault="0087763C" w:rsidP="00CF399E">
      <w:pPr>
        <w:numPr>
          <w:ilvl w:val="0"/>
          <w:numId w:val="2"/>
        </w:numPr>
        <w:autoSpaceDE w:val="0"/>
        <w:autoSpaceDN w:val="0"/>
        <w:spacing w:line="276" w:lineRule="auto"/>
        <w:ind w:left="426" w:hanging="426"/>
        <w:jc w:val="both"/>
        <w:rPr>
          <w:rFonts w:ascii="Arial" w:hAnsi="Arial" w:cs="Arial"/>
          <w:sz w:val="22"/>
          <w:szCs w:val="22"/>
        </w:rPr>
      </w:pPr>
      <w:r w:rsidRPr="00AA4DA5">
        <w:rPr>
          <w:rFonts w:ascii="Arial" w:hAnsi="Arial" w:cs="Arial"/>
          <w:sz w:val="22"/>
          <w:szCs w:val="22"/>
        </w:rPr>
        <w:t>Ejercer la suprema dirección de la Sociedad y velar por el cumplimiento de su objeto social, interpretar los estatutos, fijar la orientación y política generales de la Sociedad.</w:t>
      </w:r>
    </w:p>
    <w:p w14:paraId="1BB3B26B" w14:textId="77777777" w:rsidR="001B7388" w:rsidRPr="00AA4DA5" w:rsidRDefault="001B7388" w:rsidP="00CF399E">
      <w:pPr>
        <w:numPr>
          <w:ilvl w:val="0"/>
          <w:numId w:val="2"/>
        </w:numPr>
        <w:autoSpaceDE w:val="0"/>
        <w:autoSpaceDN w:val="0"/>
        <w:spacing w:line="276" w:lineRule="auto"/>
        <w:ind w:left="426" w:hanging="426"/>
        <w:jc w:val="both"/>
        <w:rPr>
          <w:rFonts w:ascii="Arial" w:hAnsi="Arial" w:cs="Arial"/>
          <w:sz w:val="22"/>
          <w:szCs w:val="22"/>
        </w:rPr>
      </w:pPr>
      <w:r w:rsidRPr="00AA4DA5">
        <w:rPr>
          <w:rFonts w:ascii="Arial" w:hAnsi="Arial" w:cs="Arial"/>
          <w:sz w:val="22"/>
          <w:szCs w:val="22"/>
        </w:rPr>
        <w:t>Elegir y asignarle remuneración al Representante Legal y sus suplentes, sin perjuicio de su facultad de remover libremente y en cualquier tiempo a cada uno de ellos.</w:t>
      </w:r>
    </w:p>
    <w:p w14:paraId="57D0617A" w14:textId="77777777" w:rsidR="001B7388" w:rsidRPr="00AA4DA5" w:rsidRDefault="001B7388" w:rsidP="00CF399E">
      <w:pPr>
        <w:numPr>
          <w:ilvl w:val="0"/>
          <w:numId w:val="2"/>
        </w:numPr>
        <w:autoSpaceDE w:val="0"/>
        <w:autoSpaceDN w:val="0"/>
        <w:spacing w:line="276" w:lineRule="auto"/>
        <w:ind w:left="426" w:hanging="426"/>
        <w:jc w:val="both"/>
        <w:rPr>
          <w:rFonts w:ascii="Arial" w:hAnsi="Arial" w:cs="Arial"/>
          <w:sz w:val="22"/>
          <w:szCs w:val="22"/>
        </w:rPr>
      </w:pPr>
      <w:r w:rsidRPr="00AA4DA5">
        <w:rPr>
          <w:rFonts w:ascii="Arial" w:hAnsi="Arial" w:cs="Arial"/>
          <w:sz w:val="22"/>
          <w:szCs w:val="22"/>
        </w:rPr>
        <w:t>Elegir y asignarle remuneración al Revisor Fiscal y sus suplentes, sin perjuicio de su facultad de remover libremente y en cualquier tiempo a cada uno de ellos.</w:t>
      </w:r>
    </w:p>
    <w:p w14:paraId="15847CBE" w14:textId="77777777" w:rsidR="0087763C" w:rsidRPr="00AA4DA5" w:rsidRDefault="0087763C" w:rsidP="00CF399E">
      <w:pPr>
        <w:numPr>
          <w:ilvl w:val="0"/>
          <w:numId w:val="2"/>
        </w:numPr>
        <w:autoSpaceDE w:val="0"/>
        <w:autoSpaceDN w:val="0"/>
        <w:spacing w:line="276" w:lineRule="auto"/>
        <w:ind w:left="426" w:hanging="426"/>
        <w:jc w:val="both"/>
        <w:rPr>
          <w:rFonts w:ascii="Arial" w:hAnsi="Arial" w:cs="Arial"/>
          <w:sz w:val="22"/>
          <w:szCs w:val="22"/>
        </w:rPr>
      </w:pPr>
      <w:r w:rsidRPr="00AA4DA5">
        <w:rPr>
          <w:rFonts w:ascii="Arial" w:hAnsi="Arial" w:cs="Arial"/>
          <w:sz w:val="22"/>
          <w:szCs w:val="22"/>
        </w:rPr>
        <w:t>Aprobar las reformas estatutarias.</w:t>
      </w:r>
    </w:p>
    <w:p w14:paraId="16B23DE6" w14:textId="77777777" w:rsidR="0087763C" w:rsidRPr="00AA4DA5" w:rsidRDefault="0087763C" w:rsidP="00CF399E">
      <w:pPr>
        <w:pStyle w:val="Sinespaciado"/>
        <w:numPr>
          <w:ilvl w:val="0"/>
          <w:numId w:val="2"/>
        </w:numPr>
        <w:autoSpaceDE w:val="0"/>
        <w:autoSpaceDN w:val="0"/>
        <w:spacing w:line="276" w:lineRule="auto"/>
        <w:ind w:left="426" w:hanging="426"/>
        <w:jc w:val="both"/>
        <w:rPr>
          <w:rFonts w:ascii="Arial" w:hAnsi="Arial" w:cs="Arial"/>
          <w:sz w:val="22"/>
          <w:szCs w:val="22"/>
        </w:rPr>
      </w:pPr>
      <w:r w:rsidRPr="00AA4DA5">
        <w:rPr>
          <w:rFonts w:ascii="Arial" w:hAnsi="Arial" w:cs="Arial"/>
          <w:sz w:val="22"/>
          <w:szCs w:val="22"/>
        </w:rPr>
        <w:t>Aprobar la disolución, liquidación, escisión, fusión y/o transformación de la Sociedad.</w:t>
      </w:r>
    </w:p>
    <w:p w14:paraId="4820DBF9" w14:textId="77777777" w:rsidR="001B7388" w:rsidRPr="00AA4DA5" w:rsidRDefault="001B7388" w:rsidP="00CF399E">
      <w:pPr>
        <w:numPr>
          <w:ilvl w:val="0"/>
          <w:numId w:val="2"/>
        </w:numPr>
        <w:autoSpaceDE w:val="0"/>
        <w:autoSpaceDN w:val="0"/>
        <w:spacing w:line="276" w:lineRule="auto"/>
        <w:ind w:left="426" w:hanging="426"/>
        <w:jc w:val="both"/>
        <w:rPr>
          <w:rFonts w:ascii="Arial" w:hAnsi="Arial" w:cs="Arial"/>
          <w:sz w:val="22"/>
          <w:szCs w:val="22"/>
        </w:rPr>
      </w:pPr>
      <w:r w:rsidRPr="00AA4DA5">
        <w:rPr>
          <w:rFonts w:ascii="Arial" w:hAnsi="Arial" w:cs="Arial"/>
          <w:color w:val="000000" w:themeColor="text1"/>
          <w:sz w:val="22"/>
          <w:szCs w:val="22"/>
        </w:rPr>
        <w:t xml:space="preserve">Elegir y asignarle remuneración al liquidador de la Sociedad, </w:t>
      </w:r>
      <w:r w:rsidRPr="00AA4DA5">
        <w:rPr>
          <w:rFonts w:ascii="Arial" w:hAnsi="Arial" w:cs="Arial"/>
          <w:sz w:val="22"/>
          <w:szCs w:val="22"/>
        </w:rPr>
        <w:t>sin perjuicio de su facultad de remover libremente y en cualquier tiempo a cada uno de ellos.</w:t>
      </w:r>
    </w:p>
    <w:p w14:paraId="4EFD4EDC" w14:textId="77777777" w:rsidR="0087763C" w:rsidRPr="00AA4DA5" w:rsidRDefault="0087763C" w:rsidP="00CF399E">
      <w:pPr>
        <w:pStyle w:val="Sinespaciado"/>
        <w:numPr>
          <w:ilvl w:val="0"/>
          <w:numId w:val="2"/>
        </w:numPr>
        <w:autoSpaceDE w:val="0"/>
        <w:autoSpaceDN w:val="0"/>
        <w:spacing w:line="276" w:lineRule="auto"/>
        <w:ind w:left="426" w:hanging="426"/>
        <w:jc w:val="both"/>
        <w:rPr>
          <w:rFonts w:ascii="Arial" w:hAnsi="Arial" w:cs="Arial"/>
          <w:sz w:val="22"/>
          <w:szCs w:val="22"/>
        </w:rPr>
      </w:pPr>
      <w:r w:rsidRPr="00AA4DA5">
        <w:rPr>
          <w:rFonts w:ascii="Arial" w:hAnsi="Arial" w:cs="Arial"/>
          <w:sz w:val="22"/>
          <w:szCs w:val="22"/>
        </w:rPr>
        <w:t>Aprobar el aumento o disminución del capital social.</w:t>
      </w:r>
    </w:p>
    <w:p w14:paraId="66C73180" w14:textId="77777777" w:rsidR="0087763C" w:rsidRPr="00AA4DA5" w:rsidRDefault="0087763C" w:rsidP="00CF399E">
      <w:pPr>
        <w:pStyle w:val="Sinespaciado"/>
        <w:numPr>
          <w:ilvl w:val="0"/>
          <w:numId w:val="2"/>
        </w:numPr>
        <w:autoSpaceDE w:val="0"/>
        <w:autoSpaceDN w:val="0"/>
        <w:spacing w:line="276" w:lineRule="auto"/>
        <w:ind w:left="426" w:hanging="426"/>
        <w:jc w:val="both"/>
        <w:rPr>
          <w:rFonts w:ascii="Arial" w:hAnsi="Arial" w:cs="Arial"/>
          <w:sz w:val="22"/>
          <w:szCs w:val="22"/>
        </w:rPr>
      </w:pPr>
      <w:r w:rsidRPr="00AA4DA5">
        <w:rPr>
          <w:rFonts w:ascii="Arial" w:hAnsi="Arial" w:cs="Arial"/>
          <w:sz w:val="22"/>
          <w:szCs w:val="22"/>
        </w:rPr>
        <w:t xml:space="preserve">Aprobar el reglamento de emisión, ofrecimiento y colocación de acciones. </w:t>
      </w:r>
    </w:p>
    <w:p w14:paraId="3F365AA2" w14:textId="4FAF3A59" w:rsidR="0087763C" w:rsidRPr="00AA4DA5" w:rsidRDefault="001B7388" w:rsidP="00CF399E">
      <w:pPr>
        <w:numPr>
          <w:ilvl w:val="0"/>
          <w:numId w:val="2"/>
        </w:numPr>
        <w:autoSpaceDE w:val="0"/>
        <w:autoSpaceDN w:val="0"/>
        <w:spacing w:line="276" w:lineRule="auto"/>
        <w:ind w:left="426" w:hanging="426"/>
        <w:jc w:val="both"/>
        <w:rPr>
          <w:rFonts w:ascii="Arial" w:hAnsi="Arial" w:cs="Arial"/>
          <w:sz w:val="22"/>
          <w:szCs w:val="22"/>
        </w:rPr>
      </w:pPr>
      <w:r w:rsidRPr="00AA4DA5">
        <w:rPr>
          <w:rFonts w:ascii="Arial" w:hAnsi="Arial" w:cs="Arial"/>
          <w:sz w:val="22"/>
          <w:szCs w:val="22"/>
        </w:rPr>
        <w:t>A</w:t>
      </w:r>
      <w:r w:rsidR="0087763C" w:rsidRPr="00AA4DA5">
        <w:rPr>
          <w:rFonts w:ascii="Arial" w:hAnsi="Arial" w:cs="Arial"/>
          <w:sz w:val="22"/>
          <w:szCs w:val="22"/>
        </w:rPr>
        <w:t>probar las cuentas y los estados financieros con sus respectivas notas y dictámenes de cada ejercicio económico.</w:t>
      </w:r>
    </w:p>
    <w:p w14:paraId="233FD7F0" w14:textId="77777777" w:rsidR="0087763C" w:rsidRPr="00AA4DA5" w:rsidRDefault="0087763C" w:rsidP="00CF399E">
      <w:pPr>
        <w:numPr>
          <w:ilvl w:val="0"/>
          <w:numId w:val="2"/>
        </w:numPr>
        <w:autoSpaceDE w:val="0"/>
        <w:autoSpaceDN w:val="0"/>
        <w:spacing w:line="276" w:lineRule="auto"/>
        <w:ind w:left="426" w:hanging="426"/>
        <w:jc w:val="both"/>
        <w:rPr>
          <w:rFonts w:ascii="Arial" w:hAnsi="Arial" w:cs="Arial"/>
          <w:sz w:val="22"/>
          <w:szCs w:val="22"/>
        </w:rPr>
      </w:pPr>
      <w:r w:rsidRPr="00AA4DA5">
        <w:rPr>
          <w:rFonts w:ascii="Arial" w:hAnsi="Arial" w:cs="Arial"/>
          <w:sz w:val="22"/>
          <w:szCs w:val="22"/>
        </w:rPr>
        <w:t>Aprobar el presupuesto anual de ingresos y gastos.</w:t>
      </w:r>
    </w:p>
    <w:p w14:paraId="634BD8EB" w14:textId="0D312BBC" w:rsidR="0087763C" w:rsidRPr="00AA4DA5" w:rsidRDefault="001B7388" w:rsidP="00CF399E">
      <w:pPr>
        <w:numPr>
          <w:ilvl w:val="0"/>
          <w:numId w:val="2"/>
        </w:numPr>
        <w:autoSpaceDE w:val="0"/>
        <w:autoSpaceDN w:val="0"/>
        <w:spacing w:line="276" w:lineRule="auto"/>
        <w:ind w:left="426" w:hanging="426"/>
        <w:jc w:val="both"/>
        <w:rPr>
          <w:rFonts w:ascii="Arial" w:hAnsi="Arial" w:cs="Arial"/>
          <w:sz w:val="22"/>
          <w:szCs w:val="22"/>
        </w:rPr>
      </w:pPr>
      <w:r w:rsidRPr="00AA4DA5">
        <w:rPr>
          <w:rFonts w:ascii="Arial" w:hAnsi="Arial" w:cs="Arial"/>
          <w:sz w:val="22"/>
          <w:szCs w:val="22"/>
        </w:rPr>
        <w:t>A</w:t>
      </w:r>
      <w:r w:rsidR="0087763C" w:rsidRPr="00AA4DA5">
        <w:rPr>
          <w:rFonts w:ascii="Arial" w:hAnsi="Arial" w:cs="Arial"/>
          <w:sz w:val="22"/>
          <w:szCs w:val="22"/>
        </w:rPr>
        <w:t>probar los informes de gestión presentados a su consideración por el Representante Legal</w:t>
      </w:r>
      <w:r w:rsidR="00CD562B" w:rsidRPr="00AA4DA5">
        <w:rPr>
          <w:rFonts w:ascii="Arial" w:hAnsi="Arial" w:cs="Arial"/>
          <w:sz w:val="22"/>
          <w:szCs w:val="22"/>
        </w:rPr>
        <w:t xml:space="preserve"> </w:t>
      </w:r>
      <w:r w:rsidR="0087763C" w:rsidRPr="00AA4DA5">
        <w:rPr>
          <w:rFonts w:ascii="Arial" w:hAnsi="Arial" w:cs="Arial"/>
          <w:sz w:val="22"/>
          <w:szCs w:val="22"/>
        </w:rPr>
        <w:t xml:space="preserve">y el Revisor Fiscal. </w:t>
      </w:r>
    </w:p>
    <w:p w14:paraId="3DC78F40" w14:textId="77777777" w:rsidR="0087763C" w:rsidRPr="00AA4DA5" w:rsidRDefault="0087763C" w:rsidP="00CF399E">
      <w:pPr>
        <w:pStyle w:val="Sinespaciado"/>
        <w:numPr>
          <w:ilvl w:val="0"/>
          <w:numId w:val="2"/>
        </w:numPr>
        <w:autoSpaceDE w:val="0"/>
        <w:autoSpaceDN w:val="0"/>
        <w:spacing w:line="276" w:lineRule="auto"/>
        <w:ind w:left="426" w:hanging="426"/>
        <w:jc w:val="both"/>
        <w:rPr>
          <w:rFonts w:ascii="Arial" w:hAnsi="Arial" w:cs="Arial"/>
          <w:sz w:val="22"/>
          <w:szCs w:val="22"/>
        </w:rPr>
      </w:pPr>
      <w:r w:rsidRPr="00AA4DA5">
        <w:rPr>
          <w:rFonts w:ascii="Arial" w:hAnsi="Arial" w:cs="Arial"/>
          <w:sz w:val="22"/>
          <w:szCs w:val="22"/>
        </w:rPr>
        <w:t>Aprobar la distribución de utilidades, así como la forma y plazos en que se pagarán.</w:t>
      </w:r>
    </w:p>
    <w:p w14:paraId="2BCF6C2F" w14:textId="77777777" w:rsidR="0087763C" w:rsidRPr="00AA4DA5" w:rsidRDefault="0087763C" w:rsidP="00CF399E">
      <w:pPr>
        <w:pStyle w:val="Sinespaciado"/>
        <w:numPr>
          <w:ilvl w:val="0"/>
          <w:numId w:val="2"/>
        </w:numPr>
        <w:autoSpaceDE w:val="0"/>
        <w:autoSpaceDN w:val="0"/>
        <w:spacing w:line="276" w:lineRule="auto"/>
        <w:ind w:left="426" w:hanging="426"/>
        <w:jc w:val="both"/>
        <w:rPr>
          <w:rFonts w:ascii="Arial" w:hAnsi="Arial" w:cs="Arial"/>
          <w:color w:val="000000" w:themeColor="text1"/>
          <w:sz w:val="22"/>
          <w:szCs w:val="22"/>
        </w:rPr>
      </w:pPr>
      <w:r w:rsidRPr="00AA4DA5">
        <w:rPr>
          <w:rFonts w:ascii="Arial" w:hAnsi="Arial" w:cs="Arial"/>
          <w:color w:val="000000" w:themeColor="text1"/>
          <w:sz w:val="22"/>
          <w:szCs w:val="22"/>
        </w:rPr>
        <w:t xml:space="preserve">Ordenar las acciones que correspondan contra los Administradores, funcionarios directivos, el Revisor Fiscal </w:t>
      </w:r>
      <w:r w:rsidRPr="00AA4DA5">
        <w:rPr>
          <w:rFonts w:ascii="Arial" w:hAnsi="Arial" w:cs="Arial"/>
          <w:sz w:val="22"/>
          <w:szCs w:val="22"/>
          <w:lang w:eastAsia="es-CO"/>
        </w:rPr>
        <w:t>o contra cualquiera otra persona que hubiere incumplido sus obligaciones u ocasionado daños o perjuicios a la Sociedad.</w:t>
      </w:r>
    </w:p>
    <w:p w14:paraId="58252253" w14:textId="77777777" w:rsidR="0087763C" w:rsidRPr="00AA4DA5" w:rsidRDefault="0087763C" w:rsidP="00CF399E">
      <w:pPr>
        <w:numPr>
          <w:ilvl w:val="0"/>
          <w:numId w:val="2"/>
        </w:numPr>
        <w:autoSpaceDE w:val="0"/>
        <w:autoSpaceDN w:val="0"/>
        <w:spacing w:line="276" w:lineRule="auto"/>
        <w:ind w:left="426" w:hanging="426"/>
        <w:jc w:val="both"/>
        <w:rPr>
          <w:rFonts w:ascii="Arial" w:hAnsi="Arial" w:cs="Arial"/>
          <w:sz w:val="22"/>
          <w:szCs w:val="22"/>
        </w:rPr>
      </w:pPr>
      <w:r w:rsidRPr="00AA4DA5">
        <w:rPr>
          <w:rFonts w:ascii="Arial" w:hAnsi="Arial" w:cs="Arial"/>
          <w:sz w:val="22"/>
          <w:szCs w:val="22"/>
        </w:rPr>
        <w:lastRenderedPageBreak/>
        <w:t>Las demás que le correspondan por naturaleza, como máximo órgano de La Sociedad y que no hayan sido asignadas por los estatutos a otro órgano.</w:t>
      </w:r>
    </w:p>
    <w:p w14:paraId="04A8D259" w14:textId="77777777" w:rsidR="007D0D50" w:rsidRPr="00AA4DA5" w:rsidRDefault="007D0D50" w:rsidP="00CF399E">
      <w:pPr>
        <w:pStyle w:val="Sinespaciado"/>
        <w:tabs>
          <w:tab w:val="left" w:pos="1418"/>
          <w:tab w:val="left" w:pos="2880"/>
        </w:tabs>
        <w:spacing w:line="276" w:lineRule="auto"/>
        <w:jc w:val="both"/>
        <w:rPr>
          <w:rFonts w:ascii="Arial" w:hAnsi="Arial" w:cs="Arial"/>
          <w:sz w:val="22"/>
          <w:szCs w:val="22"/>
        </w:rPr>
      </w:pPr>
    </w:p>
    <w:p w14:paraId="541C110E" w14:textId="77777777" w:rsidR="0087763C" w:rsidRPr="00AA4DA5" w:rsidRDefault="0087763C" w:rsidP="00CF399E">
      <w:pPr>
        <w:pStyle w:val="Sinespaciado"/>
        <w:numPr>
          <w:ilvl w:val="0"/>
          <w:numId w:val="14"/>
        </w:numPr>
        <w:tabs>
          <w:tab w:val="left" w:pos="1418"/>
          <w:tab w:val="left" w:pos="2880"/>
        </w:tabs>
        <w:autoSpaceDE w:val="0"/>
        <w:autoSpaceDN w:val="0"/>
        <w:spacing w:line="276" w:lineRule="auto"/>
        <w:ind w:left="0" w:firstLine="0"/>
        <w:jc w:val="both"/>
        <w:rPr>
          <w:rFonts w:ascii="Arial" w:hAnsi="Arial" w:cs="Arial"/>
          <w:sz w:val="22"/>
          <w:szCs w:val="22"/>
        </w:rPr>
      </w:pPr>
      <w:r w:rsidRPr="00AA4DA5">
        <w:rPr>
          <w:rFonts w:ascii="Arial" w:hAnsi="Arial" w:cs="Arial"/>
          <w:b/>
          <w:sz w:val="22"/>
          <w:szCs w:val="22"/>
        </w:rPr>
        <w:t xml:space="preserve">Actas. </w:t>
      </w:r>
      <w:r w:rsidRPr="00AA4DA5">
        <w:rPr>
          <w:rFonts w:ascii="Arial" w:hAnsi="Arial" w:cs="Arial"/>
          <w:sz w:val="22"/>
          <w:szCs w:val="22"/>
        </w:rPr>
        <w:t>Las decisiones de la Asamblea General de Accionistas se harán constar en actas aprobadas por ella misma, por las personas individualmente delegadas para el efecto o por una comisión designada por la Asamblea General de Accionistas. En caso de delegarse la aprobación de las actas en una comisión, los Accionistas podrán fijar libremente las condiciones de funcionamiento de este órgano colegiado o unipersonal.</w:t>
      </w:r>
    </w:p>
    <w:p w14:paraId="53C71F40" w14:textId="77777777" w:rsidR="0087763C" w:rsidRPr="00AA4DA5" w:rsidRDefault="0087763C" w:rsidP="00CF399E">
      <w:pPr>
        <w:spacing w:line="276" w:lineRule="auto"/>
        <w:jc w:val="both"/>
        <w:rPr>
          <w:rFonts w:ascii="Arial" w:hAnsi="Arial" w:cs="Arial"/>
          <w:sz w:val="22"/>
          <w:szCs w:val="22"/>
        </w:rPr>
      </w:pPr>
    </w:p>
    <w:p w14:paraId="1906B9F0" w14:textId="77777777" w:rsidR="0087763C" w:rsidRPr="00AA4DA5" w:rsidRDefault="0087763C" w:rsidP="00CF399E">
      <w:pPr>
        <w:spacing w:line="276" w:lineRule="auto"/>
        <w:jc w:val="both"/>
        <w:rPr>
          <w:rFonts w:ascii="Arial" w:hAnsi="Arial" w:cs="Arial"/>
          <w:sz w:val="22"/>
          <w:szCs w:val="22"/>
        </w:rPr>
      </w:pPr>
      <w:r w:rsidRPr="00AA4DA5">
        <w:rPr>
          <w:rFonts w:ascii="Arial" w:hAnsi="Arial" w:cs="Arial"/>
          <w:sz w:val="22"/>
          <w:szCs w:val="22"/>
        </w:rPr>
        <w:t>En las actas deberá incluirse información acerca de la fecha, hora y lugar de la reunión, orden del día, las personas designadas como presidente y secretario de la Asamblea, la identidad de los Accionistas presentes o de sus representantes o apoderados, los documentos e informes sometidos a consideración de los Accionistas, la síntesis de las deliberaciones llevadas a cabo, la transcripción de las propuestas presentadas ante la Asamblea y el número de votos emitidos a favor, en contra y en blanco, respecto de cada una de tales propuestas.</w:t>
      </w:r>
    </w:p>
    <w:p w14:paraId="3217DDF1" w14:textId="77777777" w:rsidR="0087763C" w:rsidRPr="00AA4DA5" w:rsidRDefault="0087763C" w:rsidP="00CF399E">
      <w:pPr>
        <w:spacing w:line="276" w:lineRule="auto"/>
        <w:jc w:val="both"/>
        <w:rPr>
          <w:rFonts w:ascii="Arial" w:hAnsi="Arial" w:cs="Arial"/>
          <w:sz w:val="22"/>
          <w:szCs w:val="22"/>
        </w:rPr>
      </w:pPr>
    </w:p>
    <w:p w14:paraId="58AA3167" w14:textId="77777777" w:rsidR="0087763C" w:rsidRPr="00AA4DA5" w:rsidRDefault="0087763C" w:rsidP="00CF399E">
      <w:pPr>
        <w:spacing w:line="276" w:lineRule="auto"/>
        <w:jc w:val="both"/>
        <w:rPr>
          <w:rFonts w:ascii="Arial" w:hAnsi="Arial" w:cs="Arial"/>
          <w:sz w:val="22"/>
          <w:szCs w:val="22"/>
        </w:rPr>
      </w:pPr>
      <w:r w:rsidRPr="00AA4DA5">
        <w:rPr>
          <w:rFonts w:ascii="Arial" w:hAnsi="Arial" w:cs="Arial"/>
          <w:sz w:val="22"/>
          <w:szCs w:val="22"/>
        </w:rPr>
        <w:t>Las actas deberán ser firmadas por el Presidente y Secretario de la Asamblea. La copia de estas actas, autorizada por el Secretario o por algún representante de la Sociedad, será prueba suficiente de los hechos que consten en ellas, mientras no se demuestre la falsedad de la copia o de las actas.</w:t>
      </w:r>
    </w:p>
    <w:p w14:paraId="143627DE" w14:textId="77777777" w:rsidR="0087763C" w:rsidRPr="00AA4DA5" w:rsidRDefault="0087763C" w:rsidP="00CF399E">
      <w:pPr>
        <w:spacing w:line="276" w:lineRule="auto"/>
        <w:jc w:val="both"/>
        <w:rPr>
          <w:rFonts w:ascii="Arial" w:hAnsi="Arial" w:cs="Arial"/>
          <w:sz w:val="22"/>
          <w:szCs w:val="22"/>
        </w:rPr>
      </w:pPr>
    </w:p>
    <w:p w14:paraId="7CA43541" w14:textId="77777777" w:rsidR="0087763C" w:rsidRPr="00AA4DA5" w:rsidRDefault="0087763C" w:rsidP="00CF399E">
      <w:pPr>
        <w:spacing w:line="276" w:lineRule="auto"/>
        <w:jc w:val="both"/>
        <w:rPr>
          <w:rFonts w:ascii="Arial" w:hAnsi="Arial" w:cs="Arial"/>
          <w:sz w:val="22"/>
          <w:szCs w:val="22"/>
        </w:rPr>
      </w:pPr>
      <w:r w:rsidRPr="00AA4DA5">
        <w:rPr>
          <w:rFonts w:ascii="Arial" w:hAnsi="Arial" w:cs="Arial"/>
          <w:sz w:val="22"/>
          <w:szCs w:val="22"/>
        </w:rPr>
        <w:t>Las actas de las reuniones no presenciales y/o por comunicación sucesiva deberán elaborarse y asentarse en el libro respectivo dentro de los treinta (30) días siguientes a aquel en que concluyó el acuerdo. Las actas serán suscritas por el Representante Legal y el secretario de la Sociedad. A falta de este último, serán firmadas por alguno de los Accionistas.</w:t>
      </w:r>
    </w:p>
    <w:p w14:paraId="5147DA04" w14:textId="77777777" w:rsidR="0087763C" w:rsidRPr="00AA4DA5" w:rsidRDefault="0087763C" w:rsidP="00CF399E">
      <w:pPr>
        <w:spacing w:line="276" w:lineRule="auto"/>
        <w:jc w:val="both"/>
        <w:rPr>
          <w:rFonts w:ascii="Arial" w:hAnsi="Arial" w:cs="Arial"/>
          <w:sz w:val="22"/>
          <w:szCs w:val="22"/>
        </w:rPr>
      </w:pPr>
    </w:p>
    <w:p w14:paraId="701B8EEB" w14:textId="277E6415" w:rsidR="0087763C" w:rsidRPr="00AA4DA5" w:rsidRDefault="0087763C" w:rsidP="00CF399E">
      <w:pPr>
        <w:pStyle w:val="Sinespaciado"/>
        <w:numPr>
          <w:ilvl w:val="0"/>
          <w:numId w:val="14"/>
        </w:numPr>
        <w:tabs>
          <w:tab w:val="left" w:pos="1418"/>
          <w:tab w:val="left" w:pos="2880"/>
        </w:tabs>
        <w:autoSpaceDE w:val="0"/>
        <w:autoSpaceDN w:val="0"/>
        <w:spacing w:line="276" w:lineRule="auto"/>
        <w:ind w:left="0" w:firstLine="0"/>
        <w:jc w:val="both"/>
        <w:rPr>
          <w:rFonts w:ascii="Arial" w:hAnsi="Arial" w:cs="Arial"/>
          <w:sz w:val="22"/>
          <w:szCs w:val="22"/>
        </w:rPr>
      </w:pPr>
      <w:r w:rsidRPr="00AA4DA5">
        <w:rPr>
          <w:rFonts w:ascii="Arial" w:hAnsi="Arial" w:cs="Arial"/>
          <w:b/>
          <w:sz w:val="22"/>
          <w:szCs w:val="22"/>
        </w:rPr>
        <w:t xml:space="preserve">Representante Legal. </w:t>
      </w:r>
      <w:r w:rsidRPr="00AA4DA5">
        <w:rPr>
          <w:rFonts w:ascii="Arial" w:hAnsi="Arial" w:cs="Arial"/>
          <w:sz w:val="22"/>
          <w:szCs w:val="22"/>
        </w:rPr>
        <w:t>La representación legal estará a cargo de</w:t>
      </w:r>
      <w:r w:rsidRPr="00AA4DA5">
        <w:rPr>
          <w:rFonts w:ascii="Arial" w:hAnsi="Arial" w:cs="Arial"/>
          <w:b/>
          <w:sz w:val="22"/>
          <w:szCs w:val="22"/>
        </w:rPr>
        <w:t xml:space="preserve"> </w:t>
      </w:r>
      <w:r w:rsidRPr="00AA4DA5">
        <w:rPr>
          <w:rFonts w:ascii="Arial" w:hAnsi="Arial" w:cs="Arial"/>
          <w:sz w:val="22"/>
          <w:szCs w:val="22"/>
        </w:rPr>
        <w:t xml:space="preserve">una persona natural o jurídica, designado por la Asamblea General de Accionistas. </w:t>
      </w:r>
    </w:p>
    <w:p w14:paraId="399A6527" w14:textId="77777777" w:rsidR="005A55E3" w:rsidRPr="00AA4DA5" w:rsidRDefault="005A55E3" w:rsidP="00CF399E">
      <w:pPr>
        <w:pStyle w:val="Sinespaciado"/>
        <w:tabs>
          <w:tab w:val="left" w:pos="1418"/>
          <w:tab w:val="left" w:pos="2880"/>
        </w:tabs>
        <w:autoSpaceDE w:val="0"/>
        <w:autoSpaceDN w:val="0"/>
        <w:spacing w:line="276" w:lineRule="auto"/>
        <w:jc w:val="both"/>
        <w:rPr>
          <w:rFonts w:ascii="Arial" w:hAnsi="Arial" w:cs="Arial"/>
          <w:sz w:val="22"/>
          <w:szCs w:val="22"/>
        </w:rPr>
      </w:pPr>
    </w:p>
    <w:p w14:paraId="6C46B871" w14:textId="2321BA57" w:rsidR="0087763C" w:rsidRPr="00AA4DA5" w:rsidRDefault="0087763C" w:rsidP="00CF399E">
      <w:pPr>
        <w:pStyle w:val="Sinespaciado"/>
        <w:spacing w:line="276" w:lineRule="auto"/>
        <w:jc w:val="both"/>
        <w:rPr>
          <w:rFonts w:ascii="Arial" w:hAnsi="Arial" w:cs="Arial"/>
          <w:sz w:val="22"/>
          <w:szCs w:val="22"/>
          <w:lang w:val="es-MX"/>
        </w:rPr>
      </w:pPr>
      <w:r w:rsidRPr="00AA4DA5">
        <w:rPr>
          <w:rFonts w:ascii="Arial" w:hAnsi="Arial" w:cs="Arial"/>
          <w:sz w:val="22"/>
          <w:szCs w:val="22"/>
        </w:rPr>
        <w:t xml:space="preserve">El Representante Legal será nombrado para periodos de </w:t>
      </w:r>
      <w:r w:rsidRPr="00AA4DA5">
        <w:rPr>
          <w:rFonts w:ascii="Arial" w:hAnsi="Arial" w:cs="Arial"/>
          <w:color w:val="000000" w:themeColor="text1"/>
          <w:sz w:val="22"/>
          <w:szCs w:val="22"/>
        </w:rPr>
        <w:t xml:space="preserve">un (1) año </w:t>
      </w:r>
      <w:r w:rsidRPr="00AA4DA5">
        <w:rPr>
          <w:rFonts w:ascii="Arial" w:hAnsi="Arial" w:cs="Arial"/>
          <w:sz w:val="22"/>
          <w:szCs w:val="22"/>
        </w:rPr>
        <w:t xml:space="preserve">prorrogable indefinidamente si se quiere. </w:t>
      </w:r>
      <w:r w:rsidRPr="00AA4DA5">
        <w:rPr>
          <w:rFonts w:ascii="Arial" w:hAnsi="Arial" w:cs="Arial"/>
          <w:sz w:val="22"/>
          <w:szCs w:val="22"/>
          <w:lang w:val="es-MX"/>
        </w:rPr>
        <w:t>En caso de que no se realice un nuevo nombramiento, el Representante Legal y sus suplentes continuarán en el ejercicio de sus cargos hasta tanto no se efectúe una nueva designación.</w:t>
      </w:r>
    </w:p>
    <w:p w14:paraId="701EB69E" w14:textId="77777777" w:rsidR="0087763C" w:rsidRPr="00AA4DA5" w:rsidRDefault="0087763C" w:rsidP="00CF399E">
      <w:pPr>
        <w:pStyle w:val="Sinespaciado"/>
        <w:spacing w:line="276" w:lineRule="auto"/>
        <w:jc w:val="both"/>
        <w:rPr>
          <w:rFonts w:ascii="Arial" w:hAnsi="Arial" w:cs="Arial"/>
          <w:sz w:val="22"/>
          <w:szCs w:val="22"/>
          <w:lang w:val="es-MX"/>
        </w:rPr>
      </w:pPr>
    </w:p>
    <w:p w14:paraId="6550B712" w14:textId="076FC85D" w:rsidR="0087763C" w:rsidRPr="00AA4DA5" w:rsidRDefault="0087763C" w:rsidP="00CF399E">
      <w:pPr>
        <w:spacing w:line="276" w:lineRule="auto"/>
        <w:jc w:val="both"/>
        <w:rPr>
          <w:rFonts w:ascii="Arial" w:hAnsi="Arial" w:cs="Arial"/>
          <w:sz w:val="22"/>
          <w:szCs w:val="22"/>
        </w:rPr>
      </w:pPr>
      <w:r w:rsidRPr="00AA4DA5">
        <w:rPr>
          <w:rFonts w:ascii="Arial" w:hAnsi="Arial" w:cs="Arial"/>
          <w:sz w:val="22"/>
          <w:szCs w:val="22"/>
        </w:rPr>
        <w:t>La cesación de las funciones del Representante Legal, por cualquier causa, no da</w:t>
      </w:r>
      <w:r w:rsidR="005A55E3" w:rsidRPr="00AA4DA5">
        <w:rPr>
          <w:rFonts w:ascii="Arial" w:hAnsi="Arial" w:cs="Arial"/>
          <w:sz w:val="22"/>
          <w:szCs w:val="22"/>
        </w:rPr>
        <w:t>rá</w:t>
      </w:r>
      <w:r w:rsidRPr="00AA4DA5">
        <w:rPr>
          <w:rFonts w:ascii="Arial" w:hAnsi="Arial" w:cs="Arial"/>
          <w:sz w:val="22"/>
          <w:szCs w:val="22"/>
        </w:rPr>
        <w:t xml:space="preserve"> lugar a ninguna indemnización de cualquier naturaleza, diferente de aquellas que le corresponden conforme a la ley laboral, si fuere el caso. La revocación por parte de la Asamblea General de Accionistas no tendrá que estar motivada y podrá realizarse en cualquier tiempo.</w:t>
      </w:r>
    </w:p>
    <w:p w14:paraId="5E5817F0" w14:textId="77777777" w:rsidR="0087763C" w:rsidRPr="00AA4DA5" w:rsidRDefault="0087763C" w:rsidP="00CF399E">
      <w:pPr>
        <w:spacing w:line="276" w:lineRule="auto"/>
        <w:jc w:val="both"/>
        <w:rPr>
          <w:rFonts w:ascii="Arial" w:hAnsi="Arial" w:cs="Arial"/>
          <w:sz w:val="22"/>
          <w:szCs w:val="22"/>
        </w:rPr>
      </w:pPr>
    </w:p>
    <w:p w14:paraId="50C7AA21" w14:textId="4A0C2A00" w:rsidR="00ED6C8F" w:rsidRPr="00AA4DA5" w:rsidRDefault="005A55E3" w:rsidP="00CF399E">
      <w:pPr>
        <w:pStyle w:val="Sinespaciado"/>
        <w:spacing w:line="276" w:lineRule="auto"/>
        <w:jc w:val="both"/>
        <w:rPr>
          <w:rFonts w:ascii="Arial" w:hAnsi="Arial" w:cs="Arial"/>
          <w:color w:val="000000" w:themeColor="text1"/>
          <w:sz w:val="22"/>
          <w:szCs w:val="22"/>
        </w:rPr>
      </w:pPr>
      <w:r w:rsidRPr="00AA4DA5">
        <w:rPr>
          <w:rFonts w:ascii="Arial" w:hAnsi="Arial" w:cs="Arial"/>
          <w:color w:val="000000" w:themeColor="text1"/>
          <w:sz w:val="22"/>
          <w:szCs w:val="22"/>
        </w:rPr>
        <w:t xml:space="preserve">La sociedad podrá tener </w:t>
      </w:r>
      <w:r w:rsidR="00ED6C8F" w:rsidRPr="00AA4DA5">
        <w:rPr>
          <w:rFonts w:ascii="Arial" w:hAnsi="Arial" w:cs="Arial"/>
          <w:color w:val="000000" w:themeColor="text1"/>
          <w:sz w:val="22"/>
          <w:szCs w:val="22"/>
        </w:rPr>
        <w:t>un</w:t>
      </w:r>
      <w:r w:rsidRPr="00AA4DA5">
        <w:rPr>
          <w:rFonts w:ascii="Arial" w:hAnsi="Arial" w:cs="Arial"/>
          <w:color w:val="000000" w:themeColor="text1"/>
          <w:sz w:val="22"/>
          <w:szCs w:val="22"/>
        </w:rPr>
        <w:t xml:space="preserve"> Representante Legal</w:t>
      </w:r>
      <w:r w:rsidR="00ED6C8F" w:rsidRPr="00AA4DA5">
        <w:rPr>
          <w:rFonts w:ascii="Arial" w:hAnsi="Arial" w:cs="Arial"/>
          <w:color w:val="000000" w:themeColor="text1"/>
          <w:sz w:val="22"/>
          <w:szCs w:val="22"/>
        </w:rPr>
        <w:t xml:space="preserve"> suplente</w:t>
      </w:r>
      <w:r w:rsidRPr="00AA4DA5">
        <w:rPr>
          <w:rFonts w:ascii="Arial" w:hAnsi="Arial" w:cs="Arial"/>
          <w:color w:val="000000" w:themeColor="text1"/>
          <w:sz w:val="22"/>
          <w:szCs w:val="22"/>
        </w:rPr>
        <w:t xml:space="preserve">, </w:t>
      </w:r>
      <w:r w:rsidR="00ED6C8F" w:rsidRPr="00AA4DA5">
        <w:rPr>
          <w:rFonts w:ascii="Arial" w:hAnsi="Arial" w:cs="Arial"/>
          <w:color w:val="000000" w:themeColor="text1"/>
          <w:sz w:val="22"/>
          <w:szCs w:val="22"/>
        </w:rPr>
        <w:t>quien podrá reemplazar al representante legal, con las mismas atribuciones, en sus faltas absolutas y en sus faltas temporales o accidentales, así como también para los actos en los cuales el representante legal se encuentre impedido. El representante legal suplente será nombrado igualmente por la Asamblea General de Accionistas para igual período y en la misma oportunidad que el representante legal principal.</w:t>
      </w:r>
    </w:p>
    <w:p w14:paraId="7246B1F5" w14:textId="77777777" w:rsidR="00881399" w:rsidRPr="00AA4DA5" w:rsidRDefault="00881399" w:rsidP="00CF399E">
      <w:pPr>
        <w:pStyle w:val="Sinespaciado"/>
        <w:spacing w:line="276" w:lineRule="auto"/>
        <w:jc w:val="both"/>
        <w:rPr>
          <w:rFonts w:ascii="Arial" w:hAnsi="Arial" w:cs="Arial"/>
          <w:color w:val="000000" w:themeColor="text1"/>
          <w:sz w:val="22"/>
          <w:szCs w:val="22"/>
        </w:rPr>
      </w:pPr>
    </w:p>
    <w:p w14:paraId="56B17744" w14:textId="77777777" w:rsidR="00881399" w:rsidRPr="00AA4DA5" w:rsidRDefault="00881399" w:rsidP="00CF399E">
      <w:pPr>
        <w:spacing w:line="276" w:lineRule="auto"/>
        <w:jc w:val="both"/>
        <w:rPr>
          <w:rFonts w:ascii="Arial" w:hAnsi="Arial" w:cs="Arial"/>
          <w:sz w:val="22"/>
          <w:szCs w:val="22"/>
        </w:rPr>
      </w:pPr>
      <w:r w:rsidRPr="00AA4DA5">
        <w:rPr>
          <w:rFonts w:ascii="Arial" w:hAnsi="Arial" w:cs="Arial"/>
          <w:sz w:val="22"/>
          <w:szCs w:val="22"/>
        </w:rPr>
        <w:t>Toda remuneración a que tuviere derecho el Representante Legal y sus suplentes, deberá ser aprobada por la Asamblea General de Accionistas.</w:t>
      </w:r>
    </w:p>
    <w:p w14:paraId="3347D35B" w14:textId="77777777" w:rsidR="005A55E3" w:rsidRPr="00AA4DA5" w:rsidRDefault="005A55E3" w:rsidP="00CF399E">
      <w:pPr>
        <w:spacing w:line="276" w:lineRule="auto"/>
        <w:jc w:val="both"/>
        <w:rPr>
          <w:rFonts w:ascii="Arial" w:hAnsi="Arial" w:cs="Arial"/>
          <w:sz w:val="22"/>
          <w:szCs w:val="22"/>
        </w:rPr>
      </w:pPr>
    </w:p>
    <w:p w14:paraId="749B4A98" w14:textId="77777777" w:rsidR="0087763C" w:rsidRPr="00AA4DA5" w:rsidRDefault="0087763C" w:rsidP="00CF399E">
      <w:pPr>
        <w:pStyle w:val="Sinespaciado"/>
        <w:numPr>
          <w:ilvl w:val="0"/>
          <w:numId w:val="14"/>
        </w:numPr>
        <w:tabs>
          <w:tab w:val="left" w:pos="1418"/>
          <w:tab w:val="left" w:pos="2880"/>
        </w:tabs>
        <w:autoSpaceDE w:val="0"/>
        <w:autoSpaceDN w:val="0"/>
        <w:spacing w:line="276" w:lineRule="auto"/>
        <w:ind w:left="0" w:firstLine="0"/>
        <w:jc w:val="both"/>
        <w:rPr>
          <w:rFonts w:ascii="Arial" w:hAnsi="Arial" w:cs="Arial"/>
          <w:sz w:val="22"/>
          <w:szCs w:val="22"/>
        </w:rPr>
      </w:pPr>
      <w:r w:rsidRPr="00AA4DA5">
        <w:rPr>
          <w:rFonts w:ascii="Arial" w:hAnsi="Arial" w:cs="Arial"/>
          <w:b/>
          <w:sz w:val="22"/>
          <w:szCs w:val="22"/>
        </w:rPr>
        <w:t xml:space="preserve">Funciones y facultades del Representante Legal. </w:t>
      </w:r>
      <w:r w:rsidRPr="00AA4DA5">
        <w:rPr>
          <w:rFonts w:ascii="Arial" w:hAnsi="Arial" w:cs="Arial"/>
          <w:sz w:val="22"/>
          <w:szCs w:val="22"/>
        </w:rPr>
        <w:t>La Sociedad será gerenciada, administrada y representada legalmente ante terceros por el Representante Legal, quien podrá celebrar o ejecutar todos los actos y contratos comprendidos en el objeto social o que se relacionen directamente con la existencia y funcionamiento de la Sociedad.</w:t>
      </w:r>
    </w:p>
    <w:p w14:paraId="62AE1DB7" w14:textId="77777777" w:rsidR="0087763C" w:rsidRPr="00AA4DA5" w:rsidRDefault="0087763C" w:rsidP="00CF399E">
      <w:pPr>
        <w:pStyle w:val="Sinespaciado"/>
        <w:spacing w:line="276" w:lineRule="auto"/>
        <w:jc w:val="both"/>
        <w:rPr>
          <w:rFonts w:ascii="Arial" w:hAnsi="Arial" w:cs="Arial"/>
          <w:sz w:val="22"/>
          <w:szCs w:val="22"/>
        </w:rPr>
      </w:pPr>
    </w:p>
    <w:p w14:paraId="2189116C" w14:textId="41BA66C5" w:rsidR="0087763C" w:rsidRPr="00AA4DA5" w:rsidRDefault="0087763C" w:rsidP="00CF399E">
      <w:pPr>
        <w:pStyle w:val="Textoindependiente2"/>
        <w:spacing w:line="276" w:lineRule="auto"/>
        <w:rPr>
          <w:rFonts w:ascii="Arial" w:hAnsi="Arial" w:cs="Arial"/>
          <w:sz w:val="22"/>
          <w:szCs w:val="22"/>
        </w:rPr>
      </w:pPr>
      <w:r w:rsidRPr="00AA4DA5">
        <w:rPr>
          <w:rFonts w:ascii="Arial" w:hAnsi="Arial" w:cs="Arial"/>
          <w:sz w:val="22"/>
          <w:szCs w:val="22"/>
        </w:rPr>
        <w:t>Entre otras las siguientes serán funciones del Representante Legal</w:t>
      </w:r>
      <w:r w:rsidR="00CB6B06" w:rsidRPr="00AA4DA5">
        <w:rPr>
          <w:rFonts w:ascii="Arial" w:hAnsi="Arial" w:cs="Arial"/>
          <w:sz w:val="22"/>
          <w:szCs w:val="22"/>
        </w:rPr>
        <w:t>:</w:t>
      </w:r>
    </w:p>
    <w:p w14:paraId="180EEBC4" w14:textId="77777777" w:rsidR="00CB6B06" w:rsidRPr="00AA4DA5" w:rsidRDefault="00CB6B06" w:rsidP="00CF399E">
      <w:pPr>
        <w:pStyle w:val="Sinespaciado"/>
        <w:spacing w:line="276" w:lineRule="auto"/>
        <w:rPr>
          <w:rFonts w:ascii="Arial" w:hAnsi="Arial" w:cs="Arial"/>
          <w:sz w:val="22"/>
          <w:szCs w:val="22"/>
        </w:rPr>
      </w:pPr>
    </w:p>
    <w:p w14:paraId="226E1AA7" w14:textId="77777777" w:rsidR="0087763C" w:rsidRPr="00AA4DA5" w:rsidRDefault="0087763C" w:rsidP="00CF399E">
      <w:pPr>
        <w:pStyle w:val="Sinespaciado"/>
        <w:numPr>
          <w:ilvl w:val="0"/>
          <w:numId w:val="21"/>
        </w:numPr>
        <w:autoSpaceDE w:val="0"/>
        <w:autoSpaceDN w:val="0"/>
        <w:spacing w:line="276" w:lineRule="auto"/>
        <w:jc w:val="both"/>
        <w:rPr>
          <w:rFonts w:ascii="Arial" w:hAnsi="Arial" w:cs="Arial"/>
          <w:sz w:val="22"/>
          <w:szCs w:val="22"/>
        </w:rPr>
      </w:pPr>
      <w:r w:rsidRPr="00AA4DA5">
        <w:rPr>
          <w:rFonts w:ascii="Arial" w:hAnsi="Arial" w:cs="Arial"/>
          <w:sz w:val="22"/>
          <w:szCs w:val="22"/>
        </w:rPr>
        <w:t>Ejercer la representación legal, tanto judicial como extrajudicial, de la Sociedad.</w:t>
      </w:r>
    </w:p>
    <w:p w14:paraId="750137E8" w14:textId="0D16C2C0" w:rsidR="0087763C" w:rsidRPr="00AA4DA5" w:rsidRDefault="0087763C" w:rsidP="00CF399E">
      <w:pPr>
        <w:pStyle w:val="Sinespaciado"/>
        <w:numPr>
          <w:ilvl w:val="0"/>
          <w:numId w:val="21"/>
        </w:numPr>
        <w:autoSpaceDE w:val="0"/>
        <w:autoSpaceDN w:val="0"/>
        <w:spacing w:line="276" w:lineRule="auto"/>
        <w:jc w:val="both"/>
        <w:rPr>
          <w:rFonts w:ascii="Arial" w:hAnsi="Arial" w:cs="Arial"/>
          <w:sz w:val="22"/>
          <w:szCs w:val="22"/>
        </w:rPr>
      </w:pPr>
      <w:r w:rsidRPr="00AA4DA5">
        <w:rPr>
          <w:rFonts w:ascii="Arial" w:hAnsi="Arial" w:cs="Arial"/>
          <w:sz w:val="22"/>
          <w:szCs w:val="22"/>
        </w:rPr>
        <w:t>Convocar y presidir con los límites que señalan los presentes estatutos, todas las Asambleas Generales</w:t>
      </w:r>
      <w:r w:rsidR="00CD562B" w:rsidRPr="00AA4DA5">
        <w:rPr>
          <w:rFonts w:ascii="Arial" w:hAnsi="Arial" w:cs="Arial"/>
          <w:sz w:val="22"/>
          <w:szCs w:val="22"/>
        </w:rPr>
        <w:t xml:space="preserve"> </w:t>
      </w:r>
      <w:r w:rsidRPr="00AA4DA5">
        <w:rPr>
          <w:rFonts w:ascii="Arial" w:hAnsi="Arial" w:cs="Arial"/>
          <w:sz w:val="22"/>
          <w:szCs w:val="22"/>
        </w:rPr>
        <w:t>y actos sociales de la Sociedad.</w:t>
      </w:r>
    </w:p>
    <w:p w14:paraId="4ACAA4CF" w14:textId="77777777" w:rsidR="0087763C" w:rsidRPr="00AA4DA5" w:rsidRDefault="0087763C" w:rsidP="00CF399E">
      <w:pPr>
        <w:pStyle w:val="Sinespaciado"/>
        <w:numPr>
          <w:ilvl w:val="0"/>
          <w:numId w:val="21"/>
        </w:numPr>
        <w:autoSpaceDE w:val="0"/>
        <w:autoSpaceDN w:val="0"/>
        <w:spacing w:line="276" w:lineRule="auto"/>
        <w:jc w:val="both"/>
        <w:rPr>
          <w:rFonts w:ascii="Arial" w:hAnsi="Arial" w:cs="Arial"/>
          <w:sz w:val="22"/>
          <w:szCs w:val="22"/>
        </w:rPr>
      </w:pPr>
      <w:r w:rsidRPr="00AA4DA5">
        <w:rPr>
          <w:rFonts w:ascii="Arial" w:hAnsi="Arial" w:cs="Arial"/>
          <w:sz w:val="22"/>
          <w:szCs w:val="22"/>
        </w:rPr>
        <w:t>Administrar los negocios de la Sociedad, ejecutando a nombre de ella toda clase de actos o contratos.</w:t>
      </w:r>
    </w:p>
    <w:p w14:paraId="5B2177D5" w14:textId="77777777" w:rsidR="0087763C" w:rsidRPr="00AA4DA5" w:rsidRDefault="0087763C" w:rsidP="00CF399E">
      <w:pPr>
        <w:pStyle w:val="Sinespaciado"/>
        <w:numPr>
          <w:ilvl w:val="0"/>
          <w:numId w:val="21"/>
        </w:numPr>
        <w:autoSpaceDE w:val="0"/>
        <w:autoSpaceDN w:val="0"/>
        <w:spacing w:line="276" w:lineRule="auto"/>
        <w:jc w:val="both"/>
        <w:rPr>
          <w:rFonts w:ascii="Arial" w:hAnsi="Arial" w:cs="Arial"/>
          <w:sz w:val="22"/>
          <w:szCs w:val="22"/>
        </w:rPr>
      </w:pPr>
      <w:r w:rsidRPr="00AA4DA5">
        <w:rPr>
          <w:rFonts w:ascii="Arial" w:hAnsi="Arial" w:cs="Arial"/>
          <w:sz w:val="22"/>
          <w:szCs w:val="22"/>
        </w:rPr>
        <w:t>Velar por los intereses de la Sociedad debiendo firmar las actas, contratos, convenios, correspondencia especial, memorias y todos los documentos necesarios.</w:t>
      </w:r>
    </w:p>
    <w:p w14:paraId="2DFF1007" w14:textId="77777777" w:rsidR="0087763C" w:rsidRPr="00AA4DA5" w:rsidRDefault="0087763C" w:rsidP="00CF399E">
      <w:pPr>
        <w:pStyle w:val="Sinespaciado"/>
        <w:numPr>
          <w:ilvl w:val="0"/>
          <w:numId w:val="21"/>
        </w:numPr>
        <w:autoSpaceDE w:val="0"/>
        <w:autoSpaceDN w:val="0"/>
        <w:spacing w:line="276" w:lineRule="auto"/>
        <w:jc w:val="both"/>
        <w:rPr>
          <w:rFonts w:ascii="Arial" w:hAnsi="Arial" w:cs="Arial"/>
          <w:sz w:val="22"/>
          <w:szCs w:val="22"/>
        </w:rPr>
      </w:pPr>
      <w:r w:rsidRPr="00AA4DA5">
        <w:rPr>
          <w:rFonts w:ascii="Arial" w:hAnsi="Arial" w:cs="Arial"/>
          <w:sz w:val="22"/>
          <w:szCs w:val="22"/>
        </w:rPr>
        <w:t>Entablar las acciones legales frente a quienes malversen, destruyan o dañen los fondos o bienes de la Sociedad.</w:t>
      </w:r>
    </w:p>
    <w:p w14:paraId="2D16BABB" w14:textId="77777777" w:rsidR="0087763C" w:rsidRPr="00AA4DA5" w:rsidRDefault="0087763C" w:rsidP="00CF399E">
      <w:pPr>
        <w:pStyle w:val="Sinespaciado"/>
        <w:numPr>
          <w:ilvl w:val="0"/>
          <w:numId w:val="21"/>
        </w:numPr>
        <w:autoSpaceDE w:val="0"/>
        <w:autoSpaceDN w:val="0"/>
        <w:spacing w:line="276" w:lineRule="auto"/>
        <w:jc w:val="both"/>
        <w:rPr>
          <w:rFonts w:ascii="Arial" w:hAnsi="Arial" w:cs="Arial"/>
          <w:sz w:val="22"/>
          <w:szCs w:val="22"/>
        </w:rPr>
      </w:pPr>
      <w:r w:rsidRPr="00AA4DA5">
        <w:rPr>
          <w:rFonts w:ascii="Arial" w:hAnsi="Arial" w:cs="Arial"/>
          <w:sz w:val="22"/>
          <w:szCs w:val="22"/>
        </w:rPr>
        <w:t xml:space="preserve">Ordenar los gastos y los pagos, dentro de sus limitaciones. </w:t>
      </w:r>
    </w:p>
    <w:p w14:paraId="5C0657C5" w14:textId="3D3A00F0" w:rsidR="0087763C" w:rsidRPr="00AA4DA5" w:rsidRDefault="0087763C" w:rsidP="00CF399E">
      <w:pPr>
        <w:pStyle w:val="Sinespaciado"/>
        <w:numPr>
          <w:ilvl w:val="0"/>
          <w:numId w:val="21"/>
        </w:numPr>
        <w:autoSpaceDE w:val="0"/>
        <w:autoSpaceDN w:val="0"/>
        <w:spacing w:line="276" w:lineRule="auto"/>
        <w:jc w:val="both"/>
        <w:rPr>
          <w:rFonts w:ascii="Arial" w:hAnsi="Arial" w:cs="Arial"/>
          <w:sz w:val="22"/>
          <w:szCs w:val="22"/>
        </w:rPr>
      </w:pPr>
      <w:r w:rsidRPr="00AA4DA5">
        <w:rPr>
          <w:rFonts w:ascii="Arial" w:hAnsi="Arial" w:cs="Arial"/>
          <w:sz w:val="22"/>
          <w:szCs w:val="22"/>
        </w:rPr>
        <w:t xml:space="preserve">Aprobar los actos y contratos que comprometan a la Sociedad y los que señalen los estatutos, reglamentos, acuerdos de la Asamblea, resoluciones o demás documentos. </w:t>
      </w:r>
    </w:p>
    <w:p w14:paraId="7A621779" w14:textId="77777777" w:rsidR="0087763C" w:rsidRPr="00AA4DA5" w:rsidRDefault="0087763C" w:rsidP="00CF399E">
      <w:pPr>
        <w:pStyle w:val="Sinespaciado"/>
        <w:numPr>
          <w:ilvl w:val="0"/>
          <w:numId w:val="21"/>
        </w:numPr>
        <w:autoSpaceDE w:val="0"/>
        <w:autoSpaceDN w:val="0"/>
        <w:spacing w:line="276" w:lineRule="auto"/>
        <w:jc w:val="both"/>
        <w:rPr>
          <w:rFonts w:ascii="Arial" w:hAnsi="Arial" w:cs="Arial"/>
          <w:sz w:val="22"/>
          <w:szCs w:val="22"/>
        </w:rPr>
      </w:pPr>
      <w:r w:rsidRPr="00AA4DA5">
        <w:rPr>
          <w:rFonts w:ascii="Arial" w:hAnsi="Arial" w:cs="Arial"/>
          <w:sz w:val="22"/>
          <w:szCs w:val="22"/>
        </w:rPr>
        <w:t>Presentar a la Asamblea General de Accionistas informe de gestión sobre la marcha de la Sociedad y en las reuniones extraordinarias explicaciones sobre los motivos de la convocatoria.</w:t>
      </w:r>
    </w:p>
    <w:p w14:paraId="202B8747" w14:textId="1EBA2B94" w:rsidR="0087763C" w:rsidRPr="00AA4DA5" w:rsidRDefault="0087763C" w:rsidP="00CF399E">
      <w:pPr>
        <w:pStyle w:val="Sinespaciado"/>
        <w:numPr>
          <w:ilvl w:val="0"/>
          <w:numId w:val="21"/>
        </w:numPr>
        <w:autoSpaceDE w:val="0"/>
        <w:autoSpaceDN w:val="0"/>
        <w:spacing w:line="276" w:lineRule="auto"/>
        <w:jc w:val="both"/>
        <w:rPr>
          <w:rFonts w:ascii="Arial" w:hAnsi="Arial" w:cs="Arial"/>
          <w:sz w:val="22"/>
          <w:szCs w:val="22"/>
        </w:rPr>
      </w:pPr>
      <w:r w:rsidRPr="00AA4DA5">
        <w:rPr>
          <w:rFonts w:ascii="Arial" w:hAnsi="Arial" w:cs="Arial"/>
          <w:sz w:val="22"/>
          <w:szCs w:val="22"/>
        </w:rPr>
        <w:t>Hacer cumplir la Ley, los estatutos, los reglamentos internos</w:t>
      </w:r>
      <w:r w:rsidR="00CD562B" w:rsidRPr="00AA4DA5">
        <w:rPr>
          <w:rFonts w:ascii="Arial" w:hAnsi="Arial" w:cs="Arial"/>
          <w:sz w:val="22"/>
          <w:szCs w:val="22"/>
        </w:rPr>
        <w:t xml:space="preserve"> y</w:t>
      </w:r>
      <w:r w:rsidRPr="00AA4DA5">
        <w:rPr>
          <w:rFonts w:ascii="Arial" w:hAnsi="Arial" w:cs="Arial"/>
          <w:sz w:val="22"/>
          <w:szCs w:val="22"/>
        </w:rPr>
        <w:t xml:space="preserve"> los acuerdos de la Asamblea General de Accionistas.</w:t>
      </w:r>
    </w:p>
    <w:p w14:paraId="40F16E42" w14:textId="67268D94" w:rsidR="0087763C" w:rsidRPr="00AA4DA5" w:rsidRDefault="0087763C" w:rsidP="00CF399E">
      <w:pPr>
        <w:pStyle w:val="Sinespaciado"/>
        <w:numPr>
          <w:ilvl w:val="0"/>
          <w:numId w:val="21"/>
        </w:numPr>
        <w:autoSpaceDE w:val="0"/>
        <w:autoSpaceDN w:val="0"/>
        <w:spacing w:line="276" w:lineRule="auto"/>
        <w:jc w:val="both"/>
        <w:rPr>
          <w:rFonts w:ascii="Arial" w:hAnsi="Arial" w:cs="Arial"/>
          <w:sz w:val="22"/>
          <w:szCs w:val="22"/>
        </w:rPr>
      </w:pPr>
      <w:r w:rsidRPr="00AA4DA5">
        <w:rPr>
          <w:rFonts w:ascii="Arial" w:hAnsi="Arial" w:cs="Arial"/>
          <w:sz w:val="22"/>
          <w:szCs w:val="22"/>
        </w:rPr>
        <w:t xml:space="preserve">Someter a consideración y aprobación de la Asamblea General de Accionistas, los planes, programas y proyectos de la Sociedad. </w:t>
      </w:r>
    </w:p>
    <w:p w14:paraId="091FAE0D" w14:textId="77777777" w:rsidR="0087763C" w:rsidRPr="00AA4DA5" w:rsidRDefault="0087763C" w:rsidP="00CF399E">
      <w:pPr>
        <w:pStyle w:val="Sinespaciado"/>
        <w:numPr>
          <w:ilvl w:val="0"/>
          <w:numId w:val="21"/>
        </w:numPr>
        <w:autoSpaceDE w:val="0"/>
        <w:autoSpaceDN w:val="0"/>
        <w:spacing w:line="276" w:lineRule="auto"/>
        <w:jc w:val="both"/>
        <w:rPr>
          <w:rFonts w:ascii="Arial" w:hAnsi="Arial" w:cs="Arial"/>
          <w:sz w:val="22"/>
          <w:szCs w:val="22"/>
        </w:rPr>
      </w:pPr>
      <w:r w:rsidRPr="00AA4DA5">
        <w:rPr>
          <w:rFonts w:ascii="Arial" w:hAnsi="Arial" w:cs="Arial"/>
          <w:sz w:val="22"/>
          <w:szCs w:val="22"/>
        </w:rPr>
        <w:t>Las demás que correspondan a la naturaleza de su cargo.</w:t>
      </w:r>
    </w:p>
    <w:p w14:paraId="1F64D48F" w14:textId="77777777" w:rsidR="0087763C" w:rsidRPr="00AA4DA5" w:rsidRDefault="0087763C" w:rsidP="00CF399E">
      <w:pPr>
        <w:pStyle w:val="Sinespaciado"/>
        <w:spacing w:line="276" w:lineRule="auto"/>
        <w:jc w:val="both"/>
        <w:rPr>
          <w:rFonts w:ascii="Arial" w:hAnsi="Arial" w:cs="Arial"/>
          <w:sz w:val="22"/>
          <w:szCs w:val="22"/>
        </w:rPr>
      </w:pPr>
    </w:p>
    <w:p w14:paraId="7A3B2F63" w14:textId="77777777" w:rsidR="0087763C" w:rsidRPr="00AA4DA5" w:rsidRDefault="0087763C" w:rsidP="00CF399E">
      <w:pPr>
        <w:pStyle w:val="Sinespaciado"/>
        <w:spacing w:line="276" w:lineRule="auto"/>
        <w:jc w:val="both"/>
        <w:rPr>
          <w:rFonts w:ascii="Arial" w:hAnsi="Arial" w:cs="Arial"/>
          <w:sz w:val="22"/>
          <w:szCs w:val="22"/>
        </w:rPr>
      </w:pPr>
      <w:r w:rsidRPr="00AA4DA5">
        <w:rPr>
          <w:rFonts w:ascii="Arial" w:hAnsi="Arial" w:cs="Arial"/>
          <w:sz w:val="22"/>
          <w:szCs w:val="22"/>
        </w:rPr>
        <w:t xml:space="preserve">El Representante Legal se entenderá investido de los más amplios poderes para actuar en todas las circunstancias en nombre de la Sociedad, con excepción de aquellas facultades </w:t>
      </w:r>
      <w:r w:rsidRPr="00AA4DA5">
        <w:rPr>
          <w:rFonts w:ascii="Arial" w:hAnsi="Arial" w:cs="Arial"/>
          <w:sz w:val="22"/>
          <w:szCs w:val="22"/>
        </w:rPr>
        <w:lastRenderedPageBreak/>
        <w:t>que, de acuerdo con los estatutos, se hubieren reservado los Accionistas. En las relaciones frente a terceros, la Sociedad quedará obligada por los actos y contratos celebrados por el Representante Legal.</w:t>
      </w:r>
    </w:p>
    <w:p w14:paraId="4B95E712" w14:textId="77777777" w:rsidR="0087763C" w:rsidRPr="00AA4DA5" w:rsidRDefault="0087763C" w:rsidP="00CF399E">
      <w:pPr>
        <w:pStyle w:val="Prrafodelista"/>
        <w:tabs>
          <w:tab w:val="left" w:pos="2880"/>
        </w:tabs>
        <w:spacing w:line="276" w:lineRule="auto"/>
        <w:ind w:left="0"/>
        <w:jc w:val="both"/>
        <w:rPr>
          <w:rFonts w:ascii="Arial" w:hAnsi="Arial" w:cs="Arial"/>
          <w:b/>
          <w:sz w:val="22"/>
          <w:szCs w:val="22"/>
        </w:rPr>
      </w:pPr>
    </w:p>
    <w:p w14:paraId="10D79DC5" w14:textId="77777777" w:rsidR="00875B94" w:rsidRPr="00AA4DA5" w:rsidRDefault="00875B94" w:rsidP="00CF399E">
      <w:pPr>
        <w:pStyle w:val="Sinespaciado"/>
        <w:spacing w:line="276" w:lineRule="auto"/>
        <w:jc w:val="center"/>
        <w:rPr>
          <w:rFonts w:ascii="Arial" w:hAnsi="Arial" w:cs="Arial"/>
          <w:b/>
          <w:sz w:val="22"/>
          <w:szCs w:val="22"/>
        </w:rPr>
      </w:pPr>
    </w:p>
    <w:p w14:paraId="14B14A50" w14:textId="1A9CEA5C" w:rsidR="0087763C" w:rsidRPr="00AA4DA5" w:rsidRDefault="0087763C" w:rsidP="00CF399E">
      <w:pPr>
        <w:pStyle w:val="Sinespaciado"/>
        <w:spacing w:line="276" w:lineRule="auto"/>
        <w:jc w:val="center"/>
        <w:rPr>
          <w:rFonts w:ascii="Arial" w:hAnsi="Arial" w:cs="Arial"/>
          <w:b/>
          <w:sz w:val="22"/>
          <w:szCs w:val="22"/>
        </w:rPr>
      </w:pPr>
      <w:r w:rsidRPr="00AA4DA5">
        <w:rPr>
          <w:rFonts w:ascii="Arial" w:hAnsi="Arial" w:cs="Arial"/>
          <w:b/>
          <w:sz w:val="22"/>
          <w:szCs w:val="22"/>
        </w:rPr>
        <w:t xml:space="preserve">Capítulo </w:t>
      </w:r>
      <w:r w:rsidR="00AC3B95" w:rsidRPr="00AA4DA5">
        <w:rPr>
          <w:rFonts w:ascii="Arial" w:hAnsi="Arial" w:cs="Arial"/>
          <w:b/>
          <w:sz w:val="22"/>
          <w:szCs w:val="22"/>
        </w:rPr>
        <w:t>I</w:t>
      </w:r>
      <w:r w:rsidRPr="00AA4DA5">
        <w:rPr>
          <w:rFonts w:ascii="Arial" w:hAnsi="Arial" w:cs="Arial"/>
          <w:b/>
          <w:sz w:val="22"/>
          <w:szCs w:val="22"/>
        </w:rPr>
        <w:t>V</w:t>
      </w:r>
    </w:p>
    <w:p w14:paraId="707CA15F" w14:textId="77777777" w:rsidR="0087763C" w:rsidRPr="00AA4DA5" w:rsidRDefault="0087763C" w:rsidP="00CF399E">
      <w:pPr>
        <w:pStyle w:val="Sinespaciado"/>
        <w:spacing w:line="276" w:lineRule="auto"/>
        <w:jc w:val="center"/>
        <w:rPr>
          <w:rFonts w:ascii="Arial" w:hAnsi="Arial" w:cs="Arial"/>
          <w:b/>
          <w:sz w:val="22"/>
          <w:szCs w:val="22"/>
        </w:rPr>
      </w:pPr>
      <w:r w:rsidRPr="00AA4DA5">
        <w:rPr>
          <w:rFonts w:ascii="Arial" w:hAnsi="Arial" w:cs="Arial"/>
          <w:b/>
          <w:sz w:val="22"/>
          <w:szCs w:val="22"/>
        </w:rPr>
        <w:t>Disposiciones Varias</w:t>
      </w:r>
    </w:p>
    <w:p w14:paraId="7847B032" w14:textId="77777777" w:rsidR="0087763C" w:rsidRPr="00AA4DA5" w:rsidRDefault="0087763C" w:rsidP="00CF399E">
      <w:pPr>
        <w:pStyle w:val="Sinespaciado"/>
        <w:tabs>
          <w:tab w:val="left" w:pos="1418"/>
        </w:tabs>
        <w:spacing w:line="276" w:lineRule="auto"/>
        <w:jc w:val="both"/>
        <w:rPr>
          <w:rFonts w:ascii="Arial" w:hAnsi="Arial" w:cs="Arial"/>
          <w:b/>
          <w:sz w:val="22"/>
          <w:szCs w:val="22"/>
        </w:rPr>
      </w:pPr>
    </w:p>
    <w:p w14:paraId="3BA6EA5F" w14:textId="77777777" w:rsidR="0087763C" w:rsidRPr="00AA4DA5" w:rsidRDefault="0087763C" w:rsidP="00CF399E">
      <w:pPr>
        <w:pStyle w:val="Prrafodelista"/>
        <w:numPr>
          <w:ilvl w:val="0"/>
          <w:numId w:val="14"/>
        </w:numPr>
        <w:tabs>
          <w:tab w:val="left" w:pos="1418"/>
        </w:tabs>
        <w:spacing w:line="276" w:lineRule="auto"/>
        <w:ind w:left="0" w:firstLine="0"/>
        <w:jc w:val="both"/>
        <w:rPr>
          <w:rFonts w:ascii="Arial" w:hAnsi="Arial" w:cs="Arial"/>
          <w:sz w:val="22"/>
          <w:szCs w:val="22"/>
        </w:rPr>
      </w:pPr>
      <w:r w:rsidRPr="00AA4DA5">
        <w:rPr>
          <w:rFonts w:ascii="Arial" w:hAnsi="Arial" w:cs="Arial"/>
          <w:b/>
          <w:sz w:val="22"/>
          <w:szCs w:val="22"/>
        </w:rPr>
        <w:t xml:space="preserve">Ejercicio social. </w:t>
      </w:r>
      <w:r w:rsidRPr="00AA4DA5">
        <w:rPr>
          <w:rFonts w:ascii="Arial" w:hAnsi="Arial" w:cs="Arial"/>
          <w:sz w:val="22"/>
          <w:szCs w:val="22"/>
        </w:rPr>
        <w:t>Cada ejercicio social tiene una duración de un año, que comienza el 1º de enero y termina el 31 de diciembre. En todo caso, el primer ejercicio social se contará a partir de la fecha en la cual se produzca el registro mercantil de la Sociedad.</w:t>
      </w:r>
    </w:p>
    <w:p w14:paraId="3EEAD3C1" w14:textId="77777777" w:rsidR="0087763C" w:rsidRPr="00AA4DA5" w:rsidRDefault="0087763C" w:rsidP="00CF399E">
      <w:pPr>
        <w:pStyle w:val="Sinespaciado"/>
        <w:spacing w:line="276" w:lineRule="auto"/>
        <w:jc w:val="both"/>
        <w:rPr>
          <w:rFonts w:ascii="Arial" w:hAnsi="Arial" w:cs="Arial"/>
          <w:sz w:val="22"/>
          <w:szCs w:val="22"/>
        </w:rPr>
      </w:pPr>
    </w:p>
    <w:p w14:paraId="51CA5F77" w14:textId="77777777" w:rsidR="0087763C" w:rsidRPr="00AA4DA5" w:rsidRDefault="0087763C" w:rsidP="00CF399E">
      <w:pPr>
        <w:pStyle w:val="Prrafodelista"/>
        <w:numPr>
          <w:ilvl w:val="0"/>
          <w:numId w:val="14"/>
        </w:numPr>
        <w:tabs>
          <w:tab w:val="left" w:pos="1418"/>
        </w:tabs>
        <w:spacing w:line="276" w:lineRule="auto"/>
        <w:ind w:left="0" w:firstLine="0"/>
        <w:jc w:val="both"/>
        <w:rPr>
          <w:rFonts w:ascii="Arial" w:hAnsi="Arial" w:cs="Arial"/>
          <w:sz w:val="22"/>
          <w:szCs w:val="22"/>
        </w:rPr>
      </w:pPr>
      <w:r w:rsidRPr="00AA4DA5">
        <w:rPr>
          <w:rFonts w:ascii="Arial" w:hAnsi="Arial" w:cs="Arial"/>
          <w:b/>
          <w:sz w:val="22"/>
          <w:szCs w:val="22"/>
        </w:rPr>
        <w:t xml:space="preserve">Utilidades. </w:t>
      </w:r>
      <w:r w:rsidRPr="00AA4DA5">
        <w:rPr>
          <w:rFonts w:ascii="Arial" w:hAnsi="Arial" w:cs="Arial"/>
          <w:sz w:val="22"/>
          <w:szCs w:val="22"/>
        </w:rPr>
        <w:t xml:space="preserve">Las utilidades se repartirán con base en los estados financieros de fin de ejercicio, previa determinación adoptada por la Asamblea General de Accionistas. Las utilidades se repartirán en proporción al número y clase de acciones suscritas que cada uno de los Accionistas sea titular. </w:t>
      </w:r>
    </w:p>
    <w:p w14:paraId="5BBD3597" w14:textId="77777777" w:rsidR="0087763C" w:rsidRPr="00AA4DA5" w:rsidRDefault="0087763C" w:rsidP="00CF399E">
      <w:pPr>
        <w:tabs>
          <w:tab w:val="left" w:pos="1418"/>
        </w:tabs>
        <w:spacing w:line="276" w:lineRule="auto"/>
        <w:jc w:val="both"/>
        <w:rPr>
          <w:rFonts w:ascii="Arial" w:hAnsi="Arial" w:cs="Arial"/>
          <w:sz w:val="22"/>
          <w:szCs w:val="22"/>
        </w:rPr>
      </w:pPr>
    </w:p>
    <w:p w14:paraId="214DB025" w14:textId="77777777" w:rsidR="0087763C" w:rsidRPr="00AA4DA5" w:rsidRDefault="0087763C" w:rsidP="00CF399E">
      <w:pPr>
        <w:pStyle w:val="Prrafodelista"/>
        <w:numPr>
          <w:ilvl w:val="0"/>
          <w:numId w:val="14"/>
        </w:numPr>
        <w:tabs>
          <w:tab w:val="left" w:pos="1418"/>
        </w:tabs>
        <w:spacing w:line="276" w:lineRule="auto"/>
        <w:ind w:left="0" w:firstLine="0"/>
        <w:jc w:val="both"/>
        <w:rPr>
          <w:rFonts w:ascii="Arial" w:hAnsi="Arial" w:cs="Arial"/>
          <w:sz w:val="22"/>
          <w:szCs w:val="22"/>
        </w:rPr>
      </w:pPr>
      <w:r w:rsidRPr="00AA4DA5">
        <w:rPr>
          <w:rFonts w:ascii="Arial" w:hAnsi="Arial" w:cs="Arial"/>
          <w:b/>
          <w:sz w:val="22"/>
          <w:szCs w:val="22"/>
        </w:rPr>
        <w:t>Ley aplicable.</w:t>
      </w:r>
      <w:r w:rsidRPr="00AA4DA5">
        <w:rPr>
          <w:rFonts w:ascii="Arial" w:hAnsi="Arial" w:cs="Arial"/>
          <w:sz w:val="22"/>
          <w:szCs w:val="22"/>
        </w:rPr>
        <w:t xml:space="preserve"> La interpretación y aplicación de estos estatutos está sujeta a las disposiciones contenidas en la ley 1258 de 2008 y a las demás normas que resulten aplicables.</w:t>
      </w:r>
    </w:p>
    <w:p w14:paraId="3C6B3D27" w14:textId="77777777" w:rsidR="0087763C" w:rsidRPr="00AA4DA5" w:rsidRDefault="0087763C" w:rsidP="00CF399E">
      <w:pPr>
        <w:spacing w:line="276" w:lineRule="auto"/>
        <w:jc w:val="both"/>
        <w:rPr>
          <w:rFonts w:ascii="Arial" w:hAnsi="Arial" w:cs="Arial"/>
          <w:b/>
          <w:sz w:val="22"/>
          <w:szCs w:val="22"/>
        </w:rPr>
      </w:pPr>
    </w:p>
    <w:p w14:paraId="3BF10AAE" w14:textId="0F0F5FBF" w:rsidR="0087763C" w:rsidRPr="00AA4DA5" w:rsidRDefault="0087763C" w:rsidP="00CF399E">
      <w:pPr>
        <w:spacing w:line="276" w:lineRule="auto"/>
        <w:jc w:val="center"/>
        <w:outlineLvl w:val="0"/>
        <w:rPr>
          <w:rFonts w:ascii="Arial" w:hAnsi="Arial" w:cs="Arial"/>
          <w:b/>
          <w:sz w:val="22"/>
          <w:szCs w:val="22"/>
        </w:rPr>
      </w:pPr>
      <w:r w:rsidRPr="00AA4DA5">
        <w:rPr>
          <w:rFonts w:ascii="Arial" w:hAnsi="Arial" w:cs="Arial"/>
          <w:b/>
          <w:sz w:val="22"/>
          <w:szCs w:val="22"/>
        </w:rPr>
        <w:t>Capítulo V</w:t>
      </w:r>
    </w:p>
    <w:p w14:paraId="29337ABF" w14:textId="501D5238" w:rsidR="0087763C" w:rsidRPr="00AA4DA5" w:rsidRDefault="0087763C" w:rsidP="00CF399E">
      <w:pPr>
        <w:spacing w:line="276" w:lineRule="auto"/>
        <w:jc w:val="center"/>
        <w:rPr>
          <w:rFonts w:ascii="Arial" w:hAnsi="Arial" w:cs="Arial"/>
          <w:b/>
          <w:color w:val="000000" w:themeColor="text1"/>
          <w:sz w:val="22"/>
          <w:szCs w:val="22"/>
        </w:rPr>
      </w:pPr>
      <w:r w:rsidRPr="00AA4DA5">
        <w:rPr>
          <w:rFonts w:ascii="Arial" w:hAnsi="Arial" w:cs="Arial"/>
          <w:b/>
          <w:color w:val="000000" w:themeColor="text1"/>
          <w:sz w:val="22"/>
          <w:szCs w:val="22"/>
        </w:rPr>
        <w:t>Disolución y Liquidación</w:t>
      </w:r>
    </w:p>
    <w:p w14:paraId="7B1EDCBB" w14:textId="77777777" w:rsidR="0087763C" w:rsidRPr="00AA4DA5" w:rsidRDefault="0087763C" w:rsidP="00CF399E">
      <w:pPr>
        <w:spacing w:line="276" w:lineRule="auto"/>
        <w:rPr>
          <w:rFonts w:ascii="Arial" w:hAnsi="Arial" w:cs="Arial"/>
          <w:b/>
          <w:sz w:val="22"/>
          <w:szCs w:val="22"/>
        </w:rPr>
      </w:pPr>
    </w:p>
    <w:p w14:paraId="6A06F13C" w14:textId="77777777" w:rsidR="0087763C" w:rsidRPr="00AA4DA5" w:rsidRDefault="0087763C" w:rsidP="00CF399E">
      <w:pPr>
        <w:pStyle w:val="Prrafodelista"/>
        <w:numPr>
          <w:ilvl w:val="0"/>
          <w:numId w:val="14"/>
        </w:numPr>
        <w:tabs>
          <w:tab w:val="left" w:pos="1418"/>
        </w:tabs>
        <w:spacing w:line="276" w:lineRule="auto"/>
        <w:ind w:left="0" w:firstLine="0"/>
        <w:jc w:val="both"/>
        <w:outlineLvl w:val="0"/>
        <w:rPr>
          <w:rFonts w:ascii="Arial" w:hAnsi="Arial" w:cs="Arial"/>
          <w:sz w:val="22"/>
          <w:szCs w:val="22"/>
        </w:rPr>
      </w:pPr>
      <w:r w:rsidRPr="00AA4DA5">
        <w:rPr>
          <w:rFonts w:ascii="Arial" w:hAnsi="Arial" w:cs="Arial"/>
          <w:b/>
          <w:sz w:val="22"/>
          <w:szCs w:val="22"/>
        </w:rPr>
        <w:t xml:space="preserve">Disolución de la Sociedad. </w:t>
      </w:r>
      <w:r w:rsidRPr="00AA4DA5">
        <w:rPr>
          <w:rFonts w:ascii="Arial" w:hAnsi="Arial" w:cs="Arial"/>
          <w:sz w:val="22"/>
          <w:szCs w:val="22"/>
        </w:rPr>
        <w:t>La Sociedad se disolverá por cualquiera de las siguientes causales:</w:t>
      </w:r>
    </w:p>
    <w:p w14:paraId="27617C04" w14:textId="77777777" w:rsidR="0087763C" w:rsidRPr="00AA4DA5" w:rsidRDefault="0087763C" w:rsidP="00CF399E">
      <w:pPr>
        <w:spacing w:line="276" w:lineRule="auto"/>
        <w:jc w:val="both"/>
        <w:rPr>
          <w:rFonts w:ascii="Arial" w:hAnsi="Arial" w:cs="Arial"/>
          <w:sz w:val="22"/>
          <w:szCs w:val="22"/>
        </w:rPr>
      </w:pPr>
    </w:p>
    <w:p w14:paraId="61DF6A89" w14:textId="77777777" w:rsidR="0087763C" w:rsidRPr="00AA4DA5" w:rsidRDefault="0087763C" w:rsidP="00CF399E">
      <w:pPr>
        <w:numPr>
          <w:ilvl w:val="0"/>
          <w:numId w:val="6"/>
        </w:numPr>
        <w:spacing w:line="276" w:lineRule="auto"/>
        <w:contextualSpacing/>
        <w:jc w:val="both"/>
        <w:rPr>
          <w:rFonts w:ascii="Arial" w:hAnsi="Arial" w:cs="Arial"/>
          <w:sz w:val="22"/>
          <w:szCs w:val="22"/>
        </w:rPr>
      </w:pPr>
      <w:r w:rsidRPr="00AA4DA5">
        <w:rPr>
          <w:rFonts w:ascii="Arial" w:hAnsi="Arial" w:cs="Arial"/>
          <w:sz w:val="22"/>
          <w:szCs w:val="22"/>
        </w:rPr>
        <w:t>Por la iniciación del trámite de liquidación judicial.</w:t>
      </w:r>
    </w:p>
    <w:p w14:paraId="5306F5BE" w14:textId="77777777" w:rsidR="0087763C" w:rsidRPr="00AA4DA5" w:rsidRDefault="0087763C" w:rsidP="00CF399E">
      <w:pPr>
        <w:numPr>
          <w:ilvl w:val="0"/>
          <w:numId w:val="6"/>
        </w:numPr>
        <w:spacing w:line="276" w:lineRule="auto"/>
        <w:contextualSpacing/>
        <w:jc w:val="both"/>
        <w:rPr>
          <w:rFonts w:ascii="Arial" w:hAnsi="Arial" w:cs="Arial"/>
          <w:sz w:val="22"/>
          <w:szCs w:val="22"/>
        </w:rPr>
      </w:pPr>
      <w:r w:rsidRPr="00AA4DA5">
        <w:rPr>
          <w:rFonts w:ascii="Arial" w:hAnsi="Arial" w:cs="Arial"/>
          <w:sz w:val="22"/>
          <w:szCs w:val="22"/>
        </w:rPr>
        <w:t>Por voluntad de la Asamblea General de Accionistas o por decisión del Accionista único.</w:t>
      </w:r>
    </w:p>
    <w:p w14:paraId="4D0E4A0C" w14:textId="77777777" w:rsidR="0087763C" w:rsidRPr="00AA4DA5" w:rsidRDefault="0087763C" w:rsidP="00CF399E">
      <w:pPr>
        <w:numPr>
          <w:ilvl w:val="0"/>
          <w:numId w:val="6"/>
        </w:numPr>
        <w:spacing w:line="276" w:lineRule="auto"/>
        <w:contextualSpacing/>
        <w:jc w:val="both"/>
        <w:rPr>
          <w:rFonts w:ascii="Arial" w:hAnsi="Arial" w:cs="Arial"/>
          <w:sz w:val="22"/>
          <w:szCs w:val="22"/>
        </w:rPr>
      </w:pPr>
      <w:r w:rsidRPr="00AA4DA5">
        <w:rPr>
          <w:rFonts w:ascii="Arial" w:hAnsi="Arial" w:cs="Arial"/>
          <w:sz w:val="22"/>
          <w:szCs w:val="22"/>
        </w:rPr>
        <w:t>Por orden de autoridad competente.</w:t>
      </w:r>
    </w:p>
    <w:p w14:paraId="792E2BBA" w14:textId="77777777" w:rsidR="00204815" w:rsidRPr="00AA4DA5" w:rsidRDefault="00204815" w:rsidP="00CF399E">
      <w:pPr>
        <w:numPr>
          <w:ilvl w:val="0"/>
          <w:numId w:val="6"/>
        </w:numPr>
        <w:spacing w:line="276" w:lineRule="auto"/>
        <w:contextualSpacing/>
        <w:jc w:val="both"/>
        <w:rPr>
          <w:rFonts w:ascii="Arial" w:hAnsi="Arial" w:cs="Arial"/>
          <w:sz w:val="22"/>
          <w:szCs w:val="22"/>
        </w:rPr>
      </w:pPr>
      <w:r w:rsidRPr="00AA4DA5">
        <w:rPr>
          <w:rFonts w:ascii="Arial" w:hAnsi="Arial" w:cs="Arial"/>
          <w:sz w:val="22"/>
          <w:szCs w:val="22"/>
        </w:rPr>
        <w:t>Por el no cumplimiento de la hipótesis de negocio en marcha (Ley 2069 de 2020).</w:t>
      </w:r>
    </w:p>
    <w:p w14:paraId="5ED95EB7" w14:textId="36A87F73" w:rsidR="0087763C" w:rsidRPr="00AA4DA5" w:rsidRDefault="0087763C" w:rsidP="00CF399E">
      <w:pPr>
        <w:numPr>
          <w:ilvl w:val="0"/>
          <w:numId w:val="6"/>
        </w:numPr>
        <w:spacing w:line="276" w:lineRule="auto"/>
        <w:contextualSpacing/>
        <w:jc w:val="both"/>
        <w:rPr>
          <w:rFonts w:ascii="Arial" w:hAnsi="Arial" w:cs="Arial"/>
          <w:sz w:val="22"/>
          <w:szCs w:val="22"/>
        </w:rPr>
      </w:pPr>
      <w:r w:rsidRPr="00AA4DA5">
        <w:rPr>
          <w:rFonts w:ascii="Arial" w:hAnsi="Arial" w:cs="Arial"/>
          <w:sz w:val="22"/>
          <w:szCs w:val="22"/>
        </w:rPr>
        <w:t>Por la imposibilidad de desarrollar el objeto social.</w:t>
      </w:r>
    </w:p>
    <w:p w14:paraId="54137C5A" w14:textId="77777777" w:rsidR="0087763C" w:rsidRPr="00AA4DA5" w:rsidRDefault="0087763C" w:rsidP="00CF399E">
      <w:pPr>
        <w:spacing w:line="276" w:lineRule="auto"/>
        <w:jc w:val="both"/>
        <w:rPr>
          <w:rFonts w:ascii="Arial" w:hAnsi="Arial" w:cs="Arial"/>
          <w:b/>
          <w:sz w:val="22"/>
          <w:szCs w:val="22"/>
        </w:rPr>
      </w:pPr>
    </w:p>
    <w:p w14:paraId="0A967BCA" w14:textId="77777777" w:rsidR="0087763C" w:rsidRPr="00AA4DA5" w:rsidRDefault="0087763C" w:rsidP="00CF399E">
      <w:pPr>
        <w:pStyle w:val="Prrafodelista"/>
        <w:numPr>
          <w:ilvl w:val="0"/>
          <w:numId w:val="14"/>
        </w:numPr>
        <w:tabs>
          <w:tab w:val="left" w:pos="1418"/>
        </w:tabs>
        <w:spacing w:line="276" w:lineRule="auto"/>
        <w:ind w:left="0" w:firstLine="0"/>
        <w:jc w:val="both"/>
        <w:rPr>
          <w:rFonts w:ascii="Arial" w:hAnsi="Arial" w:cs="Arial"/>
          <w:sz w:val="22"/>
          <w:szCs w:val="22"/>
        </w:rPr>
      </w:pPr>
      <w:r w:rsidRPr="00AA4DA5">
        <w:rPr>
          <w:rFonts w:ascii="Arial" w:hAnsi="Arial" w:cs="Arial"/>
          <w:b/>
          <w:sz w:val="22"/>
          <w:szCs w:val="22"/>
        </w:rPr>
        <w:t>Enervamiento de las causales de disolución.</w:t>
      </w:r>
      <w:r w:rsidRPr="00AA4DA5">
        <w:rPr>
          <w:rFonts w:ascii="Arial" w:hAnsi="Arial" w:cs="Arial"/>
          <w:sz w:val="22"/>
          <w:szCs w:val="22"/>
        </w:rPr>
        <w:t xml:space="preserve"> Podrá evitarse la disolución de la Sociedad mediante la adopción de las medidas a que hubiere lugar, según la causal ocurrida, siempre que el enervamiento de la causal ocurra durante los seis (6) meses siguientes a la fecha en que la Asamblea General de Accionistas reconozca su acaecimiento. Sin embargo, este plazo será de dieciocho (18) meses en caso de la causal prevista en el literal d) del artículo anterior.</w:t>
      </w:r>
    </w:p>
    <w:p w14:paraId="4A17A7DC" w14:textId="77777777" w:rsidR="0087763C" w:rsidRPr="00AA4DA5" w:rsidRDefault="0087763C" w:rsidP="00CF399E">
      <w:pPr>
        <w:spacing w:line="276" w:lineRule="auto"/>
        <w:jc w:val="both"/>
        <w:rPr>
          <w:rFonts w:ascii="Arial" w:hAnsi="Arial" w:cs="Arial"/>
          <w:sz w:val="22"/>
          <w:szCs w:val="22"/>
        </w:rPr>
      </w:pPr>
    </w:p>
    <w:p w14:paraId="088F7499" w14:textId="77777777" w:rsidR="0087763C" w:rsidRPr="00AA4DA5" w:rsidRDefault="0087763C" w:rsidP="00CF399E">
      <w:pPr>
        <w:pStyle w:val="Prrafodelista"/>
        <w:numPr>
          <w:ilvl w:val="0"/>
          <w:numId w:val="14"/>
        </w:numPr>
        <w:tabs>
          <w:tab w:val="left" w:pos="1418"/>
        </w:tabs>
        <w:spacing w:line="276" w:lineRule="auto"/>
        <w:ind w:left="0" w:firstLine="0"/>
        <w:jc w:val="both"/>
        <w:rPr>
          <w:rFonts w:ascii="Arial" w:hAnsi="Arial" w:cs="Arial"/>
          <w:sz w:val="22"/>
          <w:szCs w:val="22"/>
        </w:rPr>
      </w:pPr>
      <w:r w:rsidRPr="00AA4DA5">
        <w:rPr>
          <w:rFonts w:ascii="Arial" w:hAnsi="Arial" w:cs="Arial"/>
          <w:b/>
          <w:sz w:val="22"/>
          <w:szCs w:val="22"/>
        </w:rPr>
        <w:lastRenderedPageBreak/>
        <w:t>Liquidación.</w:t>
      </w:r>
      <w:r w:rsidRPr="00AA4DA5">
        <w:rPr>
          <w:rFonts w:ascii="Arial" w:hAnsi="Arial" w:cs="Arial"/>
          <w:sz w:val="22"/>
          <w:szCs w:val="22"/>
        </w:rPr>
        <w:t xml:space="preserve"> En la liquidación actuará como liquidador o liquidadores, las personas que actúen en ese momento como representantes legales.</w:t>
      </w:r>
    </w:p>
    <w:p w14:paraId="0278C49D" w14:textId="77777777" w:rsidR="0087763C" w:rsidRPr="00AA4DA5" w:rsidRDefault="0087763C" w:rsidP="00CF399E">
      <w:pPr>
        <w:spacing w:line="276" w:lineRule="auto"/>
        <w:jc w:val="both"/>
        <w:rPr>
          <w:rFonts w:ascii="Arial" w:hAnsi="Arial" w:cs="Arial"/>
          <w:sz w:val="22"/>
          <w:szCs w:val="22"/>
        </w:rPr>
      </w:pPr>
    </w:p>
    <w:p w14:paraId="6E1B62E5" w14:textId="77777777" w:rsidR="0087763C" w:rsidRPr="00AA4DA5" w:rsidRDefault="0087763C" w:rsidP="00CF399E">
      <w:pPr>
        <w:spacing w:line="276" w:lineRule="auto"/>
        <w:jc w:val="both"/>
        <w:rPr>
          <w:rFonts w:ascii="Arial" w:hAnsi="Arial" w:cs="Arial"/>
          <w:sz w:val="22"/>
          <w:szCs w:val="22"/>
        </w:rPr>
      </w:pPr>
      <w:r w:rsidRPr="00AA4DA5">
        <w:rPr>
          <w:rFonts w:ascii="Arial" w:hAnsi="Arial" w:cs="Arial"/>
          <w:sz w:val="22"/>
          <w:szCs w:val="22"/>
        </w:rPr>
        <w:t>Cuando el activo líquido sea superior al doble del pasivo corriente, el liquidador efectuará dentro de los sesenta (60) días siguientes a su designación el efectivo pago del pasivo.</w:t>
      </w:r>
    </w:p>
    <w:p w14:paraId="2BADDD50" w14:textId="77777777" w:rsidR="0087763C" w:rsidRPr="00AA4DA5" w:rsidRDefault="0087763C" w:rsidP="00CF399E">
      <w:pPr>
        <w:spacing w:line="276" w:lineRule="auto"/>
        <w:jc w:val="both"/>
        <w:rPr>
          <w:rFonts w:ascii="Arial" w:hAnsi="Arial" w:cs="Arial"/>
          <w:sz w:val="22"/>
          <w:szCs w:val="22"/>
        </w:rPr>
      </w:pPr>
    </w:p>
    <w:p w14:paraId="481002AE" w14:textId="6D799CDE" w:rsidR="0087763C" w:rsidRPr="00AA4DA5" w:rsidRDefault="0087763C" w:rsidP="00CF399E">
      <w:pPr>
        <w:spacing w:line="276" w:lineRule="auto"/>
        <w:jc w:val="both"/>
        <w:rPr>
          <w:rFonts w:ascii="Arial" w:hAnsi="Arial" w:cs="Arial"/>
          <w:sz w:val="22"/>
          <w:szCs w:val="22"/>
        </w:rPr>
      </w:pPr>
      <w:r w:rsidRPr="00AA4DA5">
        <w:rPr>
          <w:rFonts w:ascii="Arial" w:hAnsi="Arial" w:cs="Arial"/>
          <w:sz w:val="22"/>
          <w:szCs w:val="22"/>
        </w:rPr>
        <w:t>Durante el período de liquidación, los Accionistas serán convocados a la Asamblea General de Accionistas en los términos y condiciones previstos en los estatutos y en la Ley. Los accionistas tomarán las decisiones que le corresponden a la Asamblea General de Accionistas, en las condiciones de quórum y mayorías decisorias vigentes antes de producirse la disolución.</w:t>
      </w:r>
    </w:p>
    <w:p w14:paraId="2943A507" w14:textId="77777777" w:rsidR="0087763C" w:rsidRPr="00AA4DA5" w:rsidRDefault="0087763C" w:rsidP="00CF399E">
      <w:pPr>
        <w:spacing w:line="276" w:lineRule="auto"/>
        <w:jc w:val="both"/>
        <w:rPr>
          <w:rFonts w:ascii="Arial" w:hAnsi="Arial" w:cs="Arial"/>
          <w:sz w:val="22"/>
          <w:szCs w:val="22"/>
        </w:rPr>
      </w:pPr>
    </w:p>
    <w:p w14:paraId="231ED2E3" w14:textId="77777777" w:rsidR="0087763C" w:rsidRPr="00AA4DA5" w:rsidRDefault="0087763C" w:rsidP="00CF399E">
      <w:pPr>
        <w:spacing w:line="276" w:lineRule="auto"/>
        <w:jc w:val="both"/>
        <w:rPr>
          <w:rFonts w:ascii="Arial" w:hAnsi="Arial" w:cs="Arial"/>
          <w:sz w:val="22"/>
          <w:szCs w:val="22"/>
        </w:rPr>
      </w:pPr>
      <w:r w:rsidRPr="00AA4DA5">
        <w:rPr>
          <w:rFonts w:ascii="Arial" w:hAnsi="Arial" w:cs="Arial"/>
          <w:sz w:val="22"/>
          <w:szCs w:val="22"/>
        </w:rPr>
        <w:t>El liquidador deberá presentar inventario dentro de los treinta (30) días siguientes a su designación, y convocará a los Accionistas de inmediato para la aprobación del mismo y el inicio de labores liquidatorias.</w:t>
      </w:r>
    </w:p>
    <w:p w14:paraId="708D2408" w14:textId="77777777" w:rsidR="0087763C" w:rsidRPr="00AA4DA5" w:rsidRDefault="0087763C" w:rsidP="00CF399E">
      <w:pPr>
        <w:spacing w:line="276" w:lineRule="auto"/>
        <w:jc w:val="both"/>
        <w:rPr>
          <w:rFonts w:ascii="Arial" w:hAnsi="Arial" w:cs="Arial"/>
          <w:sz w:val="22"/>
          <w:szCs w:val="22"/>
        </w:rPr>
      </w:pPr>
    </w:p>
    <w:p w14:paraId="71AC3160" w14:textId="7A2BC7F8" w:rsidR="0087763C" w:rsidRPr="00AA4DA5" w:rsidRDefault="0087763C" w:rsidP="00CF399E">
      <w:pPr>
        <w:spacing w:line="276" w:lineRule="auto"/>
        <w:jc w:val="both"/>
        <w:rPr>
          <w:rFonts w:ascii="Arial" w:hAnsi="Arial" w:cs="Arial"/>
          <w:sz w:val="22"/>
          <w:szCs w:val="22"/>
        </w:rPr>
      </w:pPr>
      <w:r w:rsidRPr="00AA4DA5">
        <w:rPr>
          <w:rFonts w:ascii="Arial" w:hAnsi="Arial" w:cs="Arial"/>
          <w:sz w:val="22"/>
          <w:szCs w:val="22"/>
        </w:rPr>
        <w:t>Desde el momento en que la Sociedad se encuentre incursa en causal de disolución o declarada la misma por los Accionistas, la Sociedad no será competente para ejercer su objeto social y sólo el o los liquidadores podrán actuar en nombre y representación de la Sociedad, debiendo proceder de inmediato a liquidar el patrimonio social, conforme a las prelaciones legales y posterior distribuirá el remanente entre los Accionistas.</w:t>
      </w:r>
    </w:p>
    <w:p w14:paraId="75EF346C" w14:textId="77777777" w:rsidR="0087763C" w:rsidRPr="00AA4DA5" w:rsidRDefault="0087763C" w:rsidP="00CF399E">
      <w:pPr>
        <w:spacing w:line="276" w:lineRule="auto"/>
        <w:jc w:val="both"/>
        <w:rPr>
          <w:rFonts w:ascii="Arial" w:hAnsi="Arial" w:cs="Arial"/>
          <w:sz w:val="22"/>
          <w:szCs w:val="22"/>
        </w:rPr>
      </w:pPr>
    </w:p>
    <w:p w14:paraId="74BAF982" w14:textId="03CA9DAB" w:rsidR="0087763C" w:rsidRPr="00AA4DA5" w:rsidRDefault="0087763C" w:rsidP="00CF399E">
      <w:pPr>
        <w:spacing w:line="276" w:lineRule="auto"/>
        <w:jc w:val="center"/>
        <w:outlineLvl w:val="0"/>
        <w:rPr>
          <w:rFonts w:ascii="Arial" w:hAnsi="Arial" w:cs="Arial"/>
          <w:b/>
          <w:sz w:val="22"/>
          <w:szCs w:val="22"/>
        </w:rPr>
      </w:pPr>
      <w:r w:rsidRPr="00AA4DA5">
        <w:rPr>
          <w:rFonts w:ascii="Arial" w:hAnsi="Arial" w:cs="Arial"/>
          <w:b/>
          <w:sz w:val="22"/>
          <w:szCs w:val="22"/>
        </w:rPr>
        <w:t>Capítulo VI</w:t>
      </w:r>
    </w:p>
    <w:p w14:paraId="4402EE2E" w14:textId="77777777" w:rsidR="0087763C" w:rsidRPr="00AA4DA5" w:rsidRDefault="0087763C" w:rsidP="00CF399E">
      <w:pPr>
        <w:pStyle w:val="Sinespaciado"/>
        <w:spacing w:line="276" w:lineRule="auto"/>
        <w:jc w:val="center"/>
        <w:rPr>
          <w:rFonts w:ascii="Arial" w:hAnsi="Arial" w:cs="Arial"/>
          <w:b/>
          <w:sz w:val="22"/>
          <w:szCs w:val="22"/>
        </w:rPr>
      </w:pPr>
      <w:r w:rsidRPr="00AA4DA5">
        <w:rPr>
          <w:rFonts w:ascii="Arial" w:hAnsi="Arial" w:cs="Arial"/>
          <w:b/>
          <w:sz w:val="22"/>
          <w:szCs w:val="22"/>
        </w:rPr>
        <w:t>Determinaciones relativas a la constitución de la sociedad</w:t>
      </w:r>
    </w:p>
    <w:p w14:paraId="3F784196" w14:textId="77777777" w:rsidR="0087763C" w:rsidRPr="00AA4DA5" w:rsidRDefault="0087763C" w:rsidP="00CF399E">
      <w:pPr>
        <w:pStyle w:val="Sinespaciado"/>
        <w:spacing w:line="276" w:lineRule="auto"/>
        <w:jc w:val="both"/>
        <w:rPr>
          <w:rFonts w:ascii="Arial" w:hAnsi="Arial" w:cs="Arial"/>
          <w:sz w:val="22"/>
          <w:szCs w:val="22"/>
        </w:rPr>
      </w:pPr>
    </w:p>
    <w:p w14:paraId="03790065" w14:textId="77777777" w:rsidR="0087763C" w:rsidRPr="00AA4DA5" w:rsidRDefault="0087763C" w:rsidP="00CF399E">
      <w:pPr>
        <w:pStyle w:val="Prrafodelista"/>
        <w:numPr>
          <w:ilvl w:val="0"/>
          <w:numId w:val="14"/>
        </w:numPr>
        <w:tabs>
          <w:tab w:val="left" w:pos="1418"/>
        </w:tabs>
        <w:spacing w:line="276" w:lineRule="auto"/>
        <w:ind w:left="0" w:firstLine="0"/>
        <w:jc w:val="both"/>
        <w:rPr>
          <w:rFonts w:ascii="Arial" w:hAnsi="Arial" w:cs="Arial"/>
          <w:sz w:val="22"/>
          <w:szCs w:val="22"/>
        </w:rPr>
      </w:pPr>
      <w:r w:rsidRPr="00AA4DA5">
        <w:rPr>
          <w:rFonts w:ascii="Arial" w:hAnsi="Arial" w:cs="Arial"/>
          <w:b/>
          <w:sz w:val="22"/>
          <w:szCs w:val="22"/>
        </w:rPr>
        <w:t>Transitorio. Nombramiento de Representante Legal:</w:t>
      </w:r>
      <w:r w:rsidRPr="00AA4DA5">
        <w:rPr>
          <w:rFonts w:ascii="Arial" w:hAnsi="Arial" w:cs="Arial"/>
          <w:sz w:val="22"/>
          <w:szCs w:val="22"/>
        </w:rPr>
        <w:t xml:space="preserve"> Los Accionistas de manera unánime deciden nombrar como Representante Legal de la Sociedad al señor ___________, identificado con cédula de ciudadanía No. </w:t>
      </w:r>
      <w:r w:rsidRPr="00AA4DA5">
        <w:rPr>
          <w:rFonts w:ascii="Arial" w:hAnsi="Arial" w:cs="Arial"/>
          <w:color w:val="000000"/>
          <w:sz w:val="22"/>
          <w:szCs w:val="22"/>
        </w:rPr>
        <w:t>____________</w:t>
      </w:r>
      <w:r w:rsidRPr="00AA4DA5">
        <w:rPr>
          <w:rFonts w:ascii="Arial" w:hAnsi="Arial" w:cs="Arial"/>
          <w:sz w:val="22"/>
          <w:szCs w:val="22"/>
        </w:rPr>
        <w:t>, quien acepta con la firma del presente documento su designación.</w:t>
      </w:r>
    </w:p>
    <w:p w14:paraId="1EEC0E80" w14:textId="77777777" w:rsidR="00875B94" w:rsidRPr="00AA4DA5" w:rsidRDefault="00875B94" w:rsidP="00CF399E">
      <w:pPr>
        <w:tabs>
          <w:tab w:val="left" w:pos="1418"/>
        </w:tabs>
        <w:spacing w:line="276" w:lineRule="auto"/>
        <w:jc w:val="both"/>
        <w:rPr>
          <w:rFonts w:ascii="Arial" w:hAnsi="Arial" w:cs="Arial"/>
          <w:sz w:val="22"/>
          <w:szCs w:val="22"/>
        </w:rPr>
      </w:pPr>
    </w:p>
    <w:p w14:paraId="4ABA4066" w14:textId="6016E24A" w:rsidR="00875B94" w:rsidRPr="00AA4DA5" w:rsidRDefault="00875B94" w:rsidP="00CF399E">
      <w:pPr>
        <w:tabs>
          <w:tab w:val="left" w:pos="1418"/>
        </w:tabs>
        <w:spacing w:line="276" w:lineRule="auto"/>
        <w:jc w:val="both"/>
        <w:rPr>
          <w:rFonts w:ascii="Arial" w:hAnsi="Arial" w:cs="Arial"/>
          <w:color w:val="FF0000"/>
          <w:sz w:val="22"/>
          <w:szCs w:val="22"/>
        </w:rPr>
      </w:pPr>
      <w:r w:rsidRPr="00AA4DA5">
        <w:rPr>
          <w:rFonts w:ascii="Arial" w:hAnsi="Arial" w:cs="Arial"/>
          <w:color w:val="FF0000"/>
          <w:sz w:val="22"/>
          <w:szCs w:val="22"/>
        </w:rPr>
        <w:t>(Indicar la</w:t>
      </w:r>
      <w:r w:rsidR="00EE2AA9" w:rsidRPr="00AA4DA5">
        <w:rPr>
          <w:rFonts w:ascii="Arial" w:hAnsi="Arial" w:cs="Arial"/>
          <w:color w:val="FF0000"/>
          <w:sz w:val="22"/>
          <w:szCs w:val="22"/>
        </w:rPr>
        <w:t xml:space="preserve"> persona designada como representante legal de la sociedad. Si es diferente </w:t>
      </w:r>
      <w:r w:rsidR="00881399" w:rsidRPr="00AA4DA5">
        <w:rPr>
          <w:rFonts w:ascii="Arial" w:hAnsi="Arial" w:cs="Arial"/>
          <w:color w:val="FF0000"/>
          <w:sz w:val="22"/>
          <w:szCs w:val="22"/>
        </w:rPr>
        <w:t>a los socios, deberá adjuntar la carta de aceptación del cargo y copia del documento de identidad. También pueden nombrar al representante legal suplente)</w:t>
      </w:r>
    </w:p>
    <w:p w14:paraId="600E5304" w14:textId="77777777" w:rsidR="0087763C" w:rsidRPr="00AA4DA5" w:rsidRDefault="0087763C" w:rsidP="00CF399E">
      <w:pPr>
        <w:pStyle w:val="Sinespaciado"/>
        <w:spacing w:line="276" w:lineRule="auto"/>
        <w:jc w:val="both"/>
        <w:rPr>
          <w:rFonts w:ascii="Arial" w:hAnsi="Arial" w:cs="Arial"/>
          <w:sz w:val="22"/>
          <w:szCs w:val="22"/>
        </w:rPr>
      </w:pPr>
    </w:p>
    <w:p w14:paraId="2093A143" w14:textId="5E8AA907" w:rsidR="0087763C" w:rsidRPr="00AA4DA5" w:rsidRDefault="0087763C" w:rsidP="00CF399E">
      <w:pPr>
        <w:pStyle w:val="Sinespaciado"/>
        <w:spacing w:line="276" w:lineRule="auto"/>
        <w:jc w:val="both"/>
        <w:rPr>
          <w:rFonts w:ascii="Arial" w:hAnsi="Arial" w:cs="Arial"/>
          <w:sz w:val="22"/>
          <w:szCs w:val="22"/>
        </w:rPr>
      </w:pPr>
      <w:r w:rsidRPr="00AA4DA5">
        <w:rPr>
          <w:rFonts w:ascii="Arial" w:hAnsi="Arial" w:cs="Arial"/>
          <w:b/>
          <w:sz w:val="22"/>
          <w:szCs w:val="22"/>
        </w:rPr>
        <w:t>Personificación jurídica de la Sociedad.</w:t>
      </w:r>
      <w:r w:rsidRPr="00AA4DA5">
        <w:rPr>
          <w:rFonts w:ascii="Arial" w:hAnsi="Arial" w:cs="Arial"/>
          <w:sz w:val="22"/>
          <w:szCs w:val="22"/>
        </w:rPr>
        <w:t xml:space="preserve"> Luego de la inscripción del presente documento en el Registro Mercantil, __________ S.A.S. </w:t>
      </w:r>
      <w:r w:rsidR="00AA4DA5" w:rsidRPr="00AA4DA5">
        <w:rPr>
          <w:rFonts w:ascii="Arial" w:hAnsi="Arial" w:cs="Arial"/>
          <w:iCs/>
          <w:color w:val="FF0000"/>
          <w:sz w:val="22"/>
          <w:szCs w:val="22"/>
          <w:lang w:val="es-CO"/>
        </w:rPr>
        <w:t>(Indicar el nombre de la empresa que se constituye)</w:t>
      </w:r>
      <w:r w:rsidR="00AA4DA5">
        <w:rPr>
          <w:rFonts w:ascii="Arial" w:hAnsi="Arial" w:cs="Arial"/>
          <w:iCs/>
          <w:color w:val="FF0000"/>
          <w:sz w:val="22"/>
          <w:szCs w:val="22"/>
          <w:lang w:val="es-CO"/>
        </w:rPr>
        <w:t xml:space="preserve"> </w:t>
      </w:r>
      <w:r w:rsidRPr="00AA4DA5">
        <w:rPr>
          <w:rFonts w:ascii="Arial" w:hAnsi="Arial" w:cs="Arial"/>
          <w:sz w:val="22"/>
          <w:szCs w:val="22"/>
        </w:rPr>
        <w:t>formará una persona jurídica distinta de sus Accionistas, conforme se dispone en el artículo 2 de la ley 1258 de 2008.</w:t>
      </w:r>
    </w:p>
    <w:p w14:paraId="5A9E54E4" w14:textId="77777777" w:rsidR="0087763C" w:rsidRPr="00AA4DA5" w:rsidRDefault="0087763C" w:rsidP="00CF399E">
      <w:pPr>
        <w:pStyle w:val="Sinespaciado"/>
        <w:spacing w:line="276" w:lineRule="auto"/>
        <w:jc w:val="both"/>
        <w:rPr>
          <w:rFonts w:ascii="Arial" w:hAnsi="Arial" w:cs="Arial"/>
          <w:sz w:val="22"/>
          <w:szCs w:val="22"/>
        </w:rPr>
      </w:pPr>
    </w:p>
    <w:p w14:paraId="072B8899" w14:textId="049E5072" w:rsidR="0087763C" w:rsidRPr="00AA4DA5" w:rsidRDefault="0087763C" w:rsidP="00CF399E">
      <w:pPr>
        <w:pStyle w:val="Sinespaciado"/>
        <w:spacing w:line="276" w:lineRule="auto"/>
        <w:jc w:val="both"/>
        <w:rPr>
          <w:rFonts w:ascii="Arial" w:hAnsi="Arial" w:cs="Arial"/>
          <w:sz w:val="22"/>
          <w:szCs w:val="22"/>
        </w:rPr>
      </w:pPr>
      <w:r w:rsidRPr="00AA4DA5">
        <w:rPr>
          <w:rFonts w:ascii="Arial" w:hAnsi="Arial" w:cs="Arial"/>
          <w:sz w:val="22"/>
          <w:szCs w:val="22"/>
        </w:rPr>
        <w:t>Para efecto de lo pactado en este contrato de Sociedad por acciones simplificada, se suscribe el presente documento el día y la fecha señalada en el encabezado.</w:t>
      </w:r>
    </w:p>
    <w:p w14:paraId="2C23F9EC" w14:textId="77777777" w:rsidR="0087763C" w:rsidRPr="00AA4DA5" w:rsidRDefault="0087763C" w:rsidP="00CF399E">
      <w:pPr>
        <w:pStyle w:val="Sinespaciado"/>
        <w:spacing w:line="276" w:lineRule="auto"/>
        <w:rPr>
          <w:rFonts w:ascii="Arial" w:hAnsi="Arial" w:cs="Arial"/>
          <w:sz w:val="22"/>
          <w:szCs w:val="22"/>
        </w:rPr>
      </w:pPr>
    </w:p>
    <w:p w14:paraId="7B37B03E" w14:textId="77777777" w:rsidR="0087763C" w:rsidRPr="00AA4DA5" w:rsidRDefault="0087763C" w:rsidP="00CF399E">
      <w:pPr>
        <w:pStyle w:val="Sinespaciado"/>
        <w:spacing w:line="276" w:lineRule="auto"/>
        <w:rPr>
          <w:rFonts w:ascii="Arial" w:hAnsi="Arial" w:cs="Arial"/>
          <w:sz w:val="22"/>
          <w:szCs w:val="22"/>
        </w:rPr>
      </w:pPr>
    </w:p>
    <w:p w14:paraId="22712EBD" w14:textId="77777777" w:rsidR="0087763C" w:rsidRPr="00AA4DA5" w:rsidRDefault="0087763C" w:rsidP="00CF399E">
      <w:pPr>
        <w:pStyle w:val="Sinespaciado"/>
        <w:spacing w:line="276" w:lineRule="auto"/>
        <w:rPr>
          <w:rFonts w:ascii="Arial" w:hAnsi="Arial" w:cs="Arial"/>
          <w:sz w:val="22"/>
          <w:szCs w:val="22"/>
        </w:rPr>
      </w:pPr>
    </w:p>
    <w:p w14:paraId="6B1AD802" w14:textId="77777777" w:rsidR="0087763C" w:rsidRPr="00AA4DA5" w:rsidRDefault="0087763C" w:rsidP="00CF399E">
      <w:pPr>
        <w:pStyle w:val="Sinespaciado"/>
        <w:spacing w:line="276" w:lineRule="auto"/>
        <w:rPr>
          <w:rFonts w:ascii="Arial" w:hAnsi="Arial" w:cs="Arial"/>
          <w:sz w:val="22"/>
          <w:szCs w:val="22"/>
        </w:rPr>
      </w:pPr>
    </w:p>
    <w:p w14:paraId="7FDDAC46" w14:textId="77777777" w:rsidR="0087763C" w:rsidRPr="00AA4DA5" w:rsidRDefault="0087763C" w:rsidP="00CF399E">
      <w:pPr>
        <w:pStyle w:val="Sinespaciado"/>
        <w:spacing w:line="276" w:lineRule="auto"/>
        <w:jc w:val="both"/>
        <w:rPr>
          <w:rFonts w:ascii="Arial" w:hAnsi="Arial" w:cs="Arial"/>
          <w:b/>
          <w:bCs/>
          <w:sz w:val="22"/>
          <w:szCs w:val="22"/>
        </w:rPr>
      </w:pPr>
      <w:r w:rsidRPr="00AA4DA5">
        <w:rPr>
          <w:rFonts w:ascii="Arial" w:hAnsi="Arial" w:cs="Arial"/>
          <w:b/>
          <w:bCs/>
          <w:sz w:val="22"/>
          <w:szCs w:val="22"/>
        </w:rPr>
        <w:t>XXXXXXXXXXXXXXXX</w:t>
      </w:r>
      <w:r w:rsidRPr="00AA4DA5">
        <w:rPr>
          <w:rFonts w:ascii="Arial" w:hAnsi="Arial" w:cs="Arial"/>
          <w:b/>
          <w:bCs/>
          <w:sz w:val="22"/>
          <w:szCs w:val="22"/>
        </w:rPr>
        <w:tab/>
      </w:r>
      <w:r w:rsidRPr="00AA4DA5">
        <w:rPr>
          <w:rFonts w:ascii="Arial" w:hAnsi="Arial" w:cs="Arial"/>
          <w:b/>
          <w:bCs/>
          <w:sz w:val="22"/>
          <w:szCs w:val="22"/>
        </w:rPr>
        <w:tab/>
      </w:r>
      <w:r w:rsidRPr="00AA4DA5">
        <w:rPr>
          <w:rFonts w:ascii="Arial" w:hAnsi="Arial" w:cs="Arial"/>
          <w:b/>
          <w:bCs/>
          <w:sz w:val="22"/>
          <w:szCs w:val="22"/>
        </w:rPr>
        <w:tab/>
      </w:r>
      <w:r w:rsidRPr="00AA4DA5">
        <w:rPr>
          <w:rFonts w:ascii="Arial" w:hAnsi="Arial" w:cs="Arial"/>
          <w:b/>
          <w:bCs/>
          <w:sz w:val="22"/>
          <w:szCs w:val="22"/>
        </w:rPr>
        <w:tab/>
      </w:r>
      <w:r w:rsidRPr="00AA4DA5">
        <w:rPr>
          <w:rFonts w:ascii="Arial" w:hAnsi="Arial" w:cs="Arial"/>
          <w:b/>
          <w:bCs/>
          <w:sz w:val="22"/>
          <w:szCs w:val="22"/>
        </w:rPr>
        <w:tab/>
        <w:t>XXXXXXXXXXXXXXXXXXX</w:t>
      </w:r>
    </w:p>
    <w:p w14:paraId="1A643CDB" w14:textId="4CA3686A" w:rsidR="00BB11BC" w:rsidRPr="00CF399E" w:rsidRDefault="0087763C" w:rsidP="00CF399E">
      <w:pPr>
        <w:pStyle w:val="Sinespaciado"/>
        <w:spacing w:line="276" w:lineRule="auto"/>
        <w:jc w:val="both"/>
        <w:rPr>
          <w:rFonts w:ascii="Arial" w:hAnsi="Arial" w:cs="Arial"/>
          <w:sz w:val="22"/>
          <w:szCs w:val="22"/>
        </w:rPr>
      </w:pPr>
      <w:r w:rsidRPr="00AA4DA5">
        <w:rPr>
          <w:rFonts w:ascii="Arial" w:hAnsi="Arial" w:cs="Arial"/>
          <w:b/>
          <w:bCs/>
          <w:sz w:val="22"/>
          <w:szCs w:val="22"/>
        </w:rPr>
        <w:t xml:space="preserve">C.C. No. XXXXXXXXX </w:t>
      </w:r>
      <w:r w:rsidRPr="00AA4DA5">
        <w:rPr>
          <w:rFonts w:ascii="Arial" w:hAnsi="Arial" w:cs="Arial"/>
          <w:b/>
          <w:bCs/>
          <w:sz w:val="22"/>
          <w:szCs w:val="22"/>
        </w:rPr>
        <w:tab/>
      </w:r>
      <w:r w:rsidRPr="00AA4DA5">
        <w:rPr>
          <w:rFonts w:ascii="Arial" w:hAnsi="Arial" w:cs="Arial"/>
          <w:b/>
          <w:bCs/>
          <w:sz w:val="22"/>
          <w:szCs w:val="22"/>
        </w:rPr>
        <w:tab/>
      </w:r>
      <w:r w:rsidRPr="00AA4DA5">
        <w:rPr>
          <w:rFonts w:ascii="Arial" w:hAnsi="Arial" w:cs="Arial"/>
          <w:b/>
          <w:bCs/>
          <w:sz w:val="22"/>
          <w:szCs w:val="22"/>
        </w:rPr>
        <w:tab/>
      </w:r>
      <w:r w:rsidRPr="00AA4DA5">
        <w:rPr>
          <w:rFonts w:ascii="Arial" w:hAnsi="Arial" w:cs="Arial"/>
          <w:b/>
          <w:bCs/>
          <w:sz w:val="22"/>
          <w:szCs w:val="22"/>
        </w:rPr>
        <w:tab/>
      </w:r>
      <w:r w:rsidRPr="00AA4DA5">
        <w:rPr>
          <w:rFonts w:ascii="Arial" w:hAnsi="Arial" w:cs="Arial"/>
          <w:b/>
          <w:bCs/>
          <w:sz w:val="22"/>
          <w:szCs w:val="22"/>
        </w:rPr>
        <w:tab/>
        <w:t>C.C. No. XXXXXXXXX</w:t>
      </w:r>
    </w:p>
    <w:sectPr w:rsidR="00BB11BC" w:rsidRPr="00CF399E" w:rsidSect="00AA4DA5">
      <w:headerReference w:type="default" r:id="rId9"/>
      <w:footerReference w:type="even" r:id="rId10"/>
      <w:footerReference w:type="default" r:id="rId11"/>
      <w:pgSz w:w="12242" w:h="15842" w:code="1"/>
      <w:pgMar w:top="1985" w:right="1701" w:bottom="1701" w:left="1701" w:header="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AF7C6" w14:textId="77777777" w:rsidR="00875653" w:rsidRDefault="00875653">
      <w:r>
        <w:separator/>
      </w:r>
    </w:p>
  </w:endnote>
  <w:endnote w:type="continuationSeparator" w:id="0">
    <w:p w14:paraId="7F89FAC8" w14:textId="77777777" w:rsidR="00875653" w:rsidRDefault="0087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304">
    <w:altName w:val="Symbo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6FAF" w14:textId="77777777" w:rsidR="00442AD7" w:rsidRDefault="00442AD7" w:rsidP="007C20F2">
    <w:pPr>
      <w:pStyle w:val="Piedepgina"/>
      <w:framePr w:wrap="around" w:vAnchor="text" w:hAnchor="margin" w:xAlign="right" w:y="1"/>
      <w:rPr>
        <w:rStyle w:val="Nmerodepgina"/>
      </w:rPr>
    </w:pPr>
    <w:r>
      <w:rPr>
        <w:rStyle w:val="Nmerodepgina"/>
      </w:rPr>
      <w:fldChar w:fldCharType="begin"/>
    </w:r>
    <w:r w:rsidR="00D17786">
      <w:rPr>
        <w:rStyle w:val="Nmerodepgina"/>
      </w:rPr>
      <w:instrText>PAGE</w:instrText>
    </w:r>
    <w:r>
      <w:rPr>
        <w:rStyle w:val="Nmerodepgina"/>
      </w:rPr>
      <w:instrText xml:space="preserve">  </w:instrText>
    </w:r>
    <w:r>
      <w:rPr>
        <w:rStyle w:val="Nmerodepgina"/>
      </w:rPr>
      <w:fldChar w:fldCharType="end"/>
    </w:r>
  </w:p>
  <w:p w14:paraId="4ACD5C4C" w14:textId="77777777" w:rsidR="00442AD7" w:rsidRDefault="00442AD7" w:rsidP="004C41B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60DD" w14:textId="2F87AF23" w:rsidR="00442AD7" w:rsidRPr="008F09F8" w:rsidRDefault="00442AD7" w:rsidP="00402A31">
    <w:pPr>
      <w:pStyle w:val="Piedepgina"/>
      <w:ind w:right="360"/>
      <w:jc w:val="center"/>
      <w:rPr>
        <w:rFonts w:ascii="Helvetica" w:hAnsi="Helvetica" w:cs="Arial"/>
        <w:bCs/>
        <w:i/>
        <w:sz w:val="18"/>
        <w:szCs w:val="18"/>
      </w:rPr>
    </w:pPr>
    <w:r w:rsidRPr="008F09F8">
      <w:rPr>
        <w:rFonts w:ascii="Helvetica" w:hAnsi="Helvetica" w:cs="Arial"/>
        <w:bCs/>
        <w:i/>
        <w:sz w:val="18"/>
        <w:szCs w:val="18"/>
      </w:rPr>
      <w:t xml:space="preserve">Página </w:t>
    </w:r>
    <w:r w:rsidRPr="008F09F8">
      <w:rPr>
        <w:rFonts w:ascii="Helvetica" w:hAnsi="Helvetica" w:cs="Arial"/>
        <w:bCs/>
        <w:i/>
        <w:sz w:val="18"/>
        <w:szCs w:val="18"/>
      </w:rPr>
      <w:fldChar w:fldCharType="begin"/>
    </w:r>
    <w:r w:rsidRPr="008F09F8">
      <w:rPr>
        <w:rFonts w:ascii="Helvetica" w:hAnsi="Helvetica" w:cs="Arial"/>
        <w:bCs/>
        <w:i/>
        <w:sz w:val="18"/>
        <w:szCs w:val="18"/>
      </w:rPr>
      <w:instrText xml:space="preserve"> </w:instrText>
    </w:r>
    <w:r w:rsidR="00D17786" w:rsidRPr="008F09F8">
      <w:rPr>
        <w:rFonts w:ascii="Helvetica" w:hAnsi="Helvetica" w:cs="Arial"/>
        <w:bCs/>
        <w:i/>
        <w:sz w:val="18"/>
        <w:szCs w:val="18"/>
      </w:rPr>
      <w:instrText>PAGE</w:instrText>
    </w:r>
    <w:r w:rsidRPr="008F09F8">
      <w:rPr>
        <w:rFonts w:ascii="Helvetica" w:hAnsi="Helvetica" w:cs="Arial"/>
        <w:bCs/>
        <w:i/>
        <w:sz w:val="18"/>
        <w:szCs w:val="18"/>
      </w:rPr>
      <w:instrText xml:space="preserve"> </w:instrText>
    </w:r>
    <w:r w:rsidRPr="008F09F8">
      <w:rPr>
        <w:rFonts w:ascii="Helvetica" w:hAnsi="Helvetica" w:cs="Arial"/>
        <w:bCs/>
        <w:i/>
        <w:sz w:val="18"/>
        <w:szCs w:val="18"/>
      </w:rPr>
      <w:fldChar w:fldCharType="separate"/>
    </w:r>
    <w:r w:rsidR="004357E5">
      <w:rPr>
        <w:rFonts w:ascii="Helvetica" w:hAnsi="Helvetica" w:cs="Arial"/>
        <w:bCs/>
        <w:i/>
        <w:noProof/>
        <w:sz w:val="18"/>
        <w:szCs w:val="18"/>
      </w:rPr>
      <w:t>5</w:t>
    </w:r>
    <w:r w:rsidRPr="008F09F8">
      <w:rPr>
        <w:rFonts w:ascii="Helvetica" w:hAnsi="Helvetica" w:cs="Arial"/>
        <w:bCs/>
        <w:i/>
        <w:sz w:val="18"/>
        <w:szCs w:val="18"/>
      </w:rPr>
      <w:fldChar w:fldCharType="end"/>
    </w:r>
    <w:r w:rsidRPr="008F09F8">
      <w:rPr>
        <w:rFonts w:ascii="Helvetica" w:hAnsi="Helvetica" w:cs="Arial"/>
        <w:bCs/>
        <w:i/>
        <w:sz w:val="18"/>
        <w:szCs w:val="18"/>
      </w:rPr>
      <w:t xml:space="preserve"> de </w:t>
    </w:r>
    <w:r w:rsidRPr="008F09F8">
      <w:rPr>
        <w:rFonts w:ascii="Helvetica" w:hAnsi="Helvetica" w:cs="Arial"/>
        <w:bCs/>
        <w:i/>
        <w:sz w:val="18"/>
        <w:szCs w:val="18"/>
      </w:rPr>
      <w:fldChar w:fldCharType="begin"/>
    </w:r>
    <w:r w:rsidRPr="008F09F8">
      <w:rPr>
        <w:rFonts w:ascii="Helvetica" w:hAnsi="Helvetica" w:cs="Arial"/>
        <w:bCs/>
        <w:i/>
        <w:sz w:val="18"/>
        <w:szCs w:val="18"/>
      </w:rPr>
      <w:instrText xml:space="preserve"> </w:instrText>
    </w:r>
    <w:r w:rsidR="00D17786" w:rsidRPr="008F09F8">
      <w:rPr>
        <w:rFonts w:ascii="Helvetica" w:hAnsi="Helvetica" w:cs="Arial"/>
        <w:bCs/>
        <w:i/>
        <w:sz w:val="18"/>
        <w:szCs w:val="18"/>
      </w:rPr>
      <w:instrText>NUMPAGES</w:instrText>
    </w:r>
    <w:r w:rsidRPr="008F09F8">
      <w:rPr>
        <w:rFonts w:ascii="Helvetica" w:hAnsi="Helvetica" w:cs="Arial"/>
        <w:bCs/>
        <w:i/>
        <w:sz w:val="18"/>
        <w:szCs w:val="18"/>
      </w:rPr>
      <w:instrText xml:space="preserve"> </w:instrText>
    </w:r>
    <w:r w:rsidRPr="008F09F8">
      <w:rPr>
        <w:rFonts w:ascii="Helvetica" w:hAnsi="Helvetica" w:cs="Arial"/>
        <w:bCs/>
        <w:i/>
        <w:sz w:val="18"/>
        <w:szCs w:val="18"/>
      </w:rPr>
      <w:fldChar w:fldCharType="separate"/>
    </w:r>
    <w:r w:rsidR="004357E5">
      <w:rPr>
        <w:rFonts w:ascii="Helvetica" w:hAnsi="Helvetica" w:cs="Arial"/>
        <w:bCs/>
        <w:i/>
        <w:noProof/>
        <w:sz w:val="18"/>
        <w:szCs w:val="18"/>
      </w:rPr>
      <w:t>14</w:t>
    </w:r>
    <w:r w:rsidRPr="008F09F8">
      <w:rPr>
        <w:rFonts w:ascii="Helvetica" w:hAnsi="Helvetica" w:cs="Arial"/>
        <w:bCs/>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ADA10" w14:textId="77777777" w:rsidR="00875653" w:rsidRDefault="00875653">
      <w:r>
        <w:separator/>
      </w:r>
    </w:p>
  </w:footnote>
  <w:footnote w:type="continuationSeparator" w:id="0">
    <w:p w14:paraId="7C7D5793" w14:textId="77777777" w:rsidR="00875653" w:rsidRDefault="00875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1514" w14:textId="3E366895" w:rsidR="008F09F8" w:rsidRDefault="00900472">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217"/>
    <w:multiLevelType w:val="hybridMultilevel"/>
    <w:tmpl w:val="6FFC81F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AA7B2C"/>
    <w:multiLevelType w:val="hybridMultilevel"/>
    <w:tmpl w:val="C76AA0BA"/>
    <w:lvl w:ilvl="0" w:tplc="70886A36">
      <w:start w:val="1"/>
      <w:numFmt w:val="lowerLetter"/>
      <w:lvlText w:val="%1)"/>
      <w:lvlJc w:val="left"/>
      <w:pPr>
        <w:ind w:left="360" w:hanging="360"/>
      </w:pPr>
      <w:rPr>
        <w:b w:val="0"/>
      </w:rPr>
    </w:lvl>
    <w:lvl w:ilvl="1" w:tplc="040A0019" w:tentative="1">
      <w:start w:val="1"/>
      <w:numFmt w:val="lowerLetter"/>
      <w:lvlText w:val="%2."/>
      <w:lvlJc w:val="left"/>
      <w:pPr>
        <w:ind w:left="360" w:hanging="360"/>
      </w:pPr>
    </w:lvl>
    <w:lvl w:ilvl="2" w:tplc="040A001B" w:tentative="1">
      <w:start w:val="1"/>
      <w:numFmt w:val="lowerRoman"/>
      <w:lvlText w:val="%3."/>
      <w:lvlJc w:val="right"/>
      <w:pPr>
        <w:ind w:left="1080" w:hanging="180"/>
      </w:pPr>
    </w:lvl>
    <w:lvl w:ilvl="3" w:tplc="040A000F" w:tentative="1">
      <w:start w:val="1"/>
      <w:numFmt w:val="decimal"/>
      <w:lvlText w:val="%4."/>
      <w:lvlJc w:val="left"/>
      <w:pPr>
        <w:ind w:left="1800" w:hanging="360"/>
      </w:pPr>
    </w:lvl>
    <w:lvl w:ilvl="4" w:tplc="040A0019" w:tentative="1">
      <w:start w:val="1"/>
      <w:numFmt w:val="lowerLetter"/>
      <w:lvlText w:val="%5."/>
      <w:lvlJc w:val="left"/>
      <w:pPr>
        <w:ind w:left="2520" w:hanging="360"/>
      </w:pPr>
    </w:lvl>
    <w:lvl w:ilvl="5" w:tplc="040A001B" w:tentative="1">
      <w:start w:val="1"/>
      <w:numFmt w:val="lowerRoman"/>
      <w:lvlText w:val="%6."/>
      <w:lvlJc w:val="right"/>
      <w:pPr>
        <w:ind w:left="3240" w:hanging="180"/>
      </w:pPr>
    </w:lvl>
    <w:lvl w:ilvl="6" w:tplc="040A000F" w:tentative="1">
      <w:start w:val="1"/>
      <w:numFmt w:val="decimal"/>
      <w:lvlText w:val="%7."/>
      <w:lvlJc w:val="left"/>
      <w:pPr>
        <w:ind w:left="3960" w:hanging="360"/>
      </w:pPr>
    </w:lvl>
    <w:lvl w:ilvl="7" w:tplc="040A0019" w:tentative="1">
      <w:start w:val="1"/>
      <w:numFmt w:val="lowerLetter"/>
      <w:lvlText w:val="%8."/>
      <w:lvlJc w:val="left"/>
      <w:pPr>
        <w:ind w:left="4680" w:hanging="360"/>
      </w:pPr>
    </w:lvl>
    <w:lvl w:ilvl="8" w:tplc="040A001B" w:tentative="1">
      <w:start w:val="1"/>
      <w:numFmt w:val="lowerRoman"/>
      <w:lvlText w:val="%9."/>
      <w:lvlJc w:val="right"/>
      <w:pPr>
        <w:ind w:left="5400" w:hanging="180"/>
      </w:pPr>
    </w:lvl>
  </w:abstractNum>
  <w:abstractNum w:abstractNumId="2" w15:restartNumberingAfterBreak="0">
    <w:nsid w:val="1159269F"/>
    <w:multiLevelType w:val="hybridMultilevel"/>
    <w:tmpl w:val="DBE69EB2"/>
    <w:lvl w:ilvl="0" w:tplc="2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A03096B"/>
    <w:multiLevelType w:val="hybridMultilevel"/>
    <w:tmpl w:val="0D76B3AA"/>
    <w:lvl w:ilvl="0" w:tplc="928C7AA6">
      <w:start w:val="1"/>
      <w:numFmt w:val="decimal"/>
      <w:lvlText w:val="Parágrafo %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42336D"/>
    <w:multiLevelType w:val="hybridMultilevel"/>
    <w:tmpl w:val="2C9EEFAC"/>
    <w:lvl w:ilvl="0" w:tplc="2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220E28E0"/>
    <w:multiLevelType w:val="hybridMultilevel"/>
    <w:tmpl w:val="BD38A568"/>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F5D47D2"/>
    <w:multiLevelType w:val="hybridMultilevel"/>
    <w:tmpl w:val="2EF02044"/>
    <w:lvl w:ilvl="0" w:tplc="240A0017">
      <w:start w:val="1"/>
      <w:numFmt w:val="lowerLetter"/>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EA37BF"/>
    <w:multiLevelType w:val="hybridMultilevel"/>
    <w:tmpl w:val="95FEC09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5472831"/>
    <w:multiLevelType w:val="hybridMultilevel"/>
    <w:tmpl w:val="BDF28B0C"/>
    <w:lvl w:ilvl="0" w:tplc="E9C00D42">
      <w:start w:val="1"/>
      <w:numFmt w:val="lowerLetter"/>
      <w:lvlText w:val="%1)"/>
      <w:lvlJc w:val="left"/>
      <w:pPr>
        <w:ind w:left="360" w:hanging="360"/>
      </w:pPr>
      <w:rPr>
        <w:rFonts w:hint="default"/>
        <w:b w:val="0"/>
        <w:color w:val="000000" w:themeColor="text1"/>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 w15:restartNumberingAfterBreak="0">
    <w:nsid w:val="39AA7AB0"/>
    <w:multiLevelType w:val="hybridMultilevel"/>
    <w:tmpl w:val="865A8A88"/>
    <w:lvl w:ilvl="0" w:tplc="E7A8D8CE">
      <w:start w:val="1"/>
      <w:numFmt w:val="decimal"/>
      <w:lvlText w:val="Artículo %1."/>
      <w:lvlJc w:val="left"/>
      <w:pPr>
        <w:ind w:left="720" w:hanging="360"/>
      </w:pPr>
      <w:rPr>
        <w:rFonts w:hint="default"/>
        <w:b/>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3B53707"/>
    <w:multiLevelType w:val="hybridMultilevel"/>
    <w:tmpl w:val="793693E4"/>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D71EC8"/>
    <w:multiLevelType w:val="hybridMultilevel"/>
    <w:tmpl w:val="21DC6D70"/>
    <w:lvl w:ilvl="0" w:tplc="240A0017">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BF06E4D"/>
    <w:multiLevelType w:val="hybridMultilevel"/>
    <w:tmpl w:val="BEF089D6"/>
    <w:lvl w:ilvl="0" w:tplc="240A0017">
      <w:start w:val="1"/>
      <w:numFmt w:val="lowerLetter"/>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4C9C4310"/>
    <w:multiLevelType w:val="hybridMultilevel"/>
    <w:tmpl w:val="EE92E5D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D78399E"/>
    <w:multiLevelType w:val="hybridMultilevel"/>
    <w:tmpl w:val="24BA74A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F40132F"/>
    <w:multiLevelType w:val="hybridMultilevel"/>
    <w:tmpl w:val="26A4CAEE"/>
    <w:lvl w:ilvl="0" w:tplc="240A0017">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FEC4F1B"/>
    <w:multiLevelType w:val="hybridMultilevel"/>
    <w:tmpl w:val="EC9476DE"/>
    <w:lvl w:ilvl="0" w:tplc="2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15:restartNumberingAfterBreak="0">
    <w:nsid w:val="5D640905"/>
    <w:multiLevelType w:val="hybridMultilevel"/>
    <w:tmpl w:val="71D8E3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FB16639"/>
    <w:multiLevelType w:val="hybridMultilevel"/>
    <w:tmpl w:val="E5940390"/>
    <w:lvl w:ilvl="0" w:tplc="928C7AA6">
      <w:start w:val="1"/>
      <w:numFmt w:val="decimal"/>
      <w:lvlText w:val="Parágrafo %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4D33B3B"/>
    <w:multiLevelType w:val="multilevel"/>
    <w:tmpl w:val="29AC2108"/>
    <w:lvl w:ilvl="0">
      <w:start w:val="1"/>
      <w:numFmt w:val="lowerLetter"/>
      <w:lvlText w:val="%1)"/>
      <w:lvlJc w:val="left"/>
      <w:pPr>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6F281E1E"/>
    <w:multiLevelType w:val="hybridMultilevel"/>
    <w:tmpl w:val="37AC0BAC"/>
    <w:lvl w:ilvl="0" w:tplc="240A0017">
      <w:start w:val="1"/>
      <w:numFmt w:val="lowerLetter"/>
      <w:lvlText w:val="%1)"/>
      <w:lvlJc w:val="left"/>
      <w:pPr>
        <w:ind w:left="360" w:hanging="360"/>
      </w:pPr>
      <w:rPr>
        <w:rFonts w:hint="default"/>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6F85528"/>
    <w:multiLevelType w:val="hybridMultilevel"/>
    <w:tmpl w:val="5DC0FF50"/>
    <w:lvl w:ilvl="0" w:tplc="2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2" w15:restartNumberingAfterBreak="0">
    <w:nsid w:val="775A1037"/>
    <w:multiLevelType w:val="hybridMultilevel"/>
    <w:tmpl w:val="999EBAF6"/>
    <w:lvl w:ilvl="0" w:tplc="240A0017">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BB409DF"/>
    <w:multiLevelType w:val="hybridMultilevel"/>
    <w:tmpl w:val="A0C6360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957105744">
    <w:abstractNumId w:val="13"/>
  </w:num>
  <w:num w:numId="2" w16cid:durableId="1559703769">
    <w:abstractNumId w:val="0"/>
  </w:num>
  <w:num w:numId="3" w16cid:durableId="2144422612">
    <w:abstractNumId w:val="23"/>
  </w:num>
  <w:num w:numId="4" w16cid:durableId="386077357">
    <w:abstractNumId w:val="14"/>
  </w:num>
  <w:num w:numId="5" w16cid:durableId="1408453040">
    <w:abstractNumId w:val="22"/>
  </w:num>
  <w:num w:numId="6" w16cid:durableId="1052120501">
    <w:abstractNumId w:val="6"/>
  </w:num>
  <w:num w:numId="7" w16cid:durableId="1770156003">
    <w:abstractNumId w:val="7"/>
  </w:num>
  <w:num w:numId="8" w16cid:durableId="532423462">
    <w:abstractNumId w:val="19"/>
  </w:num>
  <w:num w:numId="9" w16cid:durableId="613750401">
    <w:abstractNumId w:val="1"/>
  </w:num>
  <w:num w:numId="10" w16cid:durableId="1418554958">
    <w:abstractNumId w:val="8"/>
  </w:num>
  <w:num w:numId="11" w16cid:durableId="213466159">
    <w:abstractNumId w:val="20"/>
  </w:num>
  <w:num w:numId="12" w16cid:durableId="1883904127">
    <w:abstractNumId w:val="15"/>
  </w:num>
  <w:num w:numId="13" w16cid:durableId="151333317">
    <w:abstractNumId w:val="11"/>
  </w:num>
  <w:num w:numId="14" w16cid:durableId="2056658556">
    <w:abstractNumId w:val="9"/>
  </w:num>
  <w:num w:numId="15" w16cid:durableId="721254953">
    <w:abstractNumId w:val="5"/>
  </w:num>
  <w:num w:numId="16" w16cid:durableId="1886520994">
    <w:abstractNumId w:val="18"/>
  </w:num>
  <w:num w:numId="17" w16cid:durableId="1201356914">
    <w:abstractNumId w:val="12"/>
  </w:num>
  <w:num w:numId="18" w16cid:durableId="1703825234">
    <w:abstractNumId w:val="2"/>
  </w:num>
  <w:num w:numId="19" w16cid:durableId="1019041925">
    <w:abstractNumId w:val="16"/>
  </w:num>
  <w:num w:numId="20" w16cid:durableId="720207638">
    <w:abstractNumId w:val="21"/>
  </w:num>
  <w:num w:numId="21" w16cid:durableId="398525191">
    <w:abstractNumId w:val="4"/>
  </w:num>
  <w:num w:numId="22" w16cid:durableId="344282387">
    <w:abstractNumId w:val="3"/>
  </w:num>
  <w:num w:numId="23" w16cid:durableId="890918629">
    <w:abstractNumId w:val="10"/>
  </w:num>
  <w:num w:numId="24" w16cid:durableId="81765170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CO" w:vendorID="64" w:dllVersion="6" w:nlCheck="1" w:checkStyle="1"/>
  <w:activeWritingStyle w:appName="MSWord" w:lang="en-US" w:vendorID="64" w:dllVersion="6" w:nlCheck="1" w:checkStyle="0"/>
  <w:activeWritingStyle w:appName="MSWord" w:lang="es-MX" w:vendorID="64" w:dllVersion="6" w:nlCheck="1" w:checkStyle="1"/>
  <w:activeWritingStyle w:appName="MSWord" w:lang="es-CL" w:vendorID="64" w:dllVersion="6" w:nlCheck="1" w:checkStyle="0"/>
  <w:activeWritingStyle w:appName="MSWord" w:lang="es-ES" w:vendorID="64" w:dllVersion="0" w:nlCheck="1" w:checkStyle="0"/>
  <w:activeWritingStyle w:appName="MSWord" w:lang="es-CO" w:vendorID="64" w:dllVersion="0" w:nlCheck="1" w:checkStyle="0"/>
  <w:activeWritingStyle w:appName="MSWord" w:lang="es-CL"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SV" w:vendorID="64" w:dllVersion="0" w:nlCheck="1" w:checkStyle="0"/>
  <w:activeWritingStyle w:appName="MSWord" w:lang="es-MX" w:vendorID="64" w:dllVersion="0" w:nlCheck="1" w:checkStyle="0"/>
  <w:activeWritingStyle w:appName="MSWord" w:lang="es-PE" w:vendorID="64" w:dllVersion="0" w:nlCheck="1" w:checkStyle="0"/>
  <w:activeWritingStyle w:appName="MSWord" w:lang="es-BO" w:vendorID="64" w:dllVersion="0" w:nlCheck="1" w:checkStyle="0"/>
  <w:activeWritingStyle w:appName="MSWord" w:lang="es-PA"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CO"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83"/>
    <w:rsid w:val="0000054F"/>
    <w:rsid w:val="000012D8"/>
    <w:rsid w:val="00001D64"/>
    <w:rsid w:val="000044D3"/>
    <w:rsid w:val="00007110"/>
    <w:rsid w:val="00007C65"/>
    <w:rsid w:val="00010210"/>
    <w:rsid w:val="00010683"/>
    <w:rsid w:val="00010BA6"/>
    <w:rsid w:val="00012DDB"/>
    <w:rsid w:val="000164FC"/>
    <w:rsid w:val="000211F2"/>
    <w:rsid w:val="00025BD8"/>
    <w:rsid w:val="000265C1"/>
    <w:rsid w:val="0002711E"/>
    <w:rsid w:val="00027303"/>
    <w:rsid w:val="0003422C"/>
    <w:rsid w:val="00043DB0"/>
    <w:rsid w:val="0004445D"/>
    <w:rsid w:val="000454FA"/>
    <w:rsid w:val="0004747B"/>
    <w:rsid w:val="00051BA6"/>
    <w:rsid w:val="00053F85"/>
    <w:rsid w:val="00057D0A"/>
    <w:rsid w:val="00057D18"/>
    <w:rsid w:val="000603C5"/>
    <w:rsid w:val="00061EEB"/>
    <w:rsid w:val="000640CA"/>
    <w:rsid w:val="00066FC9"/>
    <w:rsid w:val="00067B29"/>
    <w:rsid w:val="00070D1C"/>
    <w:rsid w:val="00075423"/>
    <w:rsid w:val="00075923"/>
    <w:rsid w:val="00075BF6"/>
    <w:rsid w:val="00075F32"/>
    <w:rsid w:val="000775C3"/>
    <w:rsid w:val="00081581"/>
    <w:rsid w:val="0008288D"/>
    <w:rsid w:val="0008483C"/>
    <w:rsid w:val="00091BB5"/>
    <w:rsid w:val="0009486D"/>
    <w:rsid w:val="000A0BA6"/>
    <w:rsid w:val="000A6FE9"/>
    <w:rsid w:val="000A749A"/>
    <w:rsid w:val="000B1CAB"/>
    <w:rsid w:val="000B2134"/>
    <w:rsid w:val="000B250A"/>
    <w:rsid w:val="000C130F"/>
    <w:rsid w:val="000C18D4"/>
    <w:rsid w:val="000C7A32"/>
    <w:rsid w:val="000D4CA4"/>
    <w:rsid w:val="000D500E"/>
    <w:rsid w:val="000D6F1D"/>
    <w:rsid w:val="000E45A0"/>
    <w:rsid w:val="000E493B"/>
    <w:rsid w:val="000E6D6F"/>
    <w:rsid w:val="000E791B"/>
    <w:rsid w:val="000F3B99"/>
    <w:rsid w:val="000F434A"/>
    <w:rsid w:val="00101C56"/>
    <w:rsid w:val="001024BA"/>
    <w:rsid w:val="00102A9F"/>
    <w:rsid w:val="001033F2"/>
    <w:rsid w:val="00105F18"/>
    <w:rsid w:val="0011120D"/>
    <w:rsid w:val="00113B97"/>
    <w:rsid w:val="001204A9"/>
    <w:rsid w:val="00122BD6"/>
    <w:rsid w:val="00123EB9"/>
    <w:rsid w:val="00125E9A"/>
    <w:rsid w:val="00127F24"/>
    <w:rsid w:val="0013061B"/>
    <w:rsid w:val="0013408F"/>
    <w:rsid w:val="0013472B"/>
    <w:rsid w:val="00143650"/>
    <w:rsid w:val="0014426D"/>
    <w:rsid w:val="00144CE2"/>
    <w:rsid w:val="0014607C"/>
    <w:rsid w:val="00150B47"/>
    <w:rsid w:val="00151BC4"/>
    <w:rsid w:val="0015290D"/>
    <w:rsid w:val="00154276"/>
    <w:rsid w:val="0015480D"/>
    <w:rsid w:val="00156502"/>
    <w:rsid w:val="00156551"/>
    <w:rsid w:val="00157604"/>
    <w:rsid w:val="00160D0E"/>
    <w:rsid w:val="00163D61"/>
    <w:rsid w:val="001740CD"/>
    <w:rsid w:val="00175BA7"/>
    <w:rsid w:val="0017775C"/>
    <w:rsid w:val="001809DA"/>
    <w:rsid w:val="00181B4A"/>
    <w:rsid w:val="00181E47"/>
    <w:rsid w:val="0018450F"/>
    <w:rsid w:val="00186485"/>
    <w:rsid w:val="001940F9"/>
    <w:rsid w:val="00194E69"/>
    <w:rsid w:val="001967FE"/>
    <w:rsid w:val="001A0737"/>
    <w:rsid w:val="001A36DF"/>
    <w:rsid w:val="001A4632"/>
    <w:rsid w:val="001A5BAE"/>
    <w:rsid w:val="001A7FD8"/>
    <w:rsid w:val="001B3049"/>
    <w:rsid w:val="001B48B1"/>
    <w:rsid w:val="001B626A"/>
    <w:rsid w:val="001B7388"/>
    <w:rsid w:val="001C16E3"/>
    <w:rsid w:val="001C1A04"/>
    <w:rsid w:val="001C48D9"/>
    <w:rsid w:val="001C7412"/>
    <w:rsid w:val="001D1C64"/>
    <w:rsid w:val="001D6982"/>
    <w:rsid w:val="001D7ADE"/>
    <w:rsid w:val="001D7B22"/>
    <w:rsid w:val="001E79C7"/>
    <w:rsid w:val="001F2895"/>
    <w:rsid w:val="001F4C68"/>
    <w:rsid w:val="001F6331"/>
    <w:rsid w:val="001F6A5C"/>
    <w:rsid w:val="00202C1C"/>
    <w:rsid w:val="002033FB"/>
    <w:rsid w:val="002043D9"/>
    <w:rsid w:val="00204757"/>
    <w:rsid w:val="00204815"/>
    <w:rsid w:val="00205397"/>
    <w:rsid w:val="00205993"/>
    <w:rsid w:val="00206A14"/>
    <w:rsid w:val="00210B09"/>
    <w:rsid w:val="00211D2B"/>
    <w:rsid w:val="00217481"/>
    <w:rsid w:val="002204A1"/>
    <w:rsid w:val="00220D70"/>
    <w:rsid w:val="00224352"/>
    <w:rsid w:val="00224607"/>
    <w:rsid w:val="0023509A"/>
    <w:rsid w:val="00237D4D"/>
    <w:rsid w:val="0024125D"/>
    <w:rsid w:val="002415E7"/>
    <w:rsid w:val="00243FB2"/>
    <w:rsid w:val="00246080"/>
    <w:rsid w:val="00246DAF"/>
    <w:rsid w:val="002474E0"/>
    <w:rsid w:val="002517CB"/>
    <w:rsid w:val="00251CA8"/>
    <w:rsid w:val="00256112"/>
    <w:rsid w:val="002564A2"/>
    <w:rsid w:val="00256951"/>
    <w:rsid w:val="00257C8F"/>
    <w:rsid w:val="002613AA"/>
    <w:rsid w:val="00267670"/>
    <w:rsid w:val="002714CB"/>
    <w:rsid w:val="002722DD"/>
    <w:rsid w:val="00276407"/>
    <w:rsid w:val="0027721D"/>
    <w:rsid w:val="002814B9"/>
    <w:rsid w:val="00284A60"/>
    <w:rsid w:val="002918E8"/>
    <w:rsid w:val="00291BC3"/>
    <w:rsid w:val="002952E9"/>
    <w:rsid w:val="002A26EA"/>
    <w:rsid w:val="002A35FD"/>
    <w:rsid w:val="002A52F1"/>
    <w:rsid w:val="002B4F1A"/>
    <w:rsid w:val="002B6FA8"/>
    <w:rsid w:val="002C194C"/>
    <w:rsid w:val="002C4057"/>
    <w:rsid w:val="002C645C"/>
    <w:rsid w:val="002D28EE"/>
    <w:rsid w:val="002D2D97"/>
    <w:rsid w:val="002D3C4B"/>
    <w:rsid w:val="002D3C50"/>
    <w:rsid w:val="002D4419"/>
    <w:rsid w:val="002D51B9"/>
    <w:rsid w:val="002D609D"/>
    <w:rsid w:val="002E44E8"/>
    <w:rsid w:val="002E7FEB"/>
    <w:rsid w:val="002F13AB"/>
    <w:rsid w:val="002F1C11"/>
    <w:rsid w:val="002F3F37"/>
    <w:rsid w:val="002F4243"/>
    <w:rsid w:val="00301E2F"/>
    <w:rsid w:val="00305AC3"/>
    <w:rsid w:val="0030659E"/>
    <w:rsid w:val="00312A6E"/>
    <w:rsid w:val="00313ABD"/>
    <w:rsid w:val="0032024A"/>
    <w:rsid w:val="00320462"/>
    <w:rsid w:val="0032355A"/>
    <w:rsid w:val="0033179A"/>
    <w:rsid w:val="003328D7"/>
    <w:rsid w:val="00334D1F"/>
    <w:rsid w:val="0034093A"/>
    <w:rsid w:val="003424B7"/>
    <w:rsid w:val="0034397F"/>
    <w:rsid w:val="0034476B"/>
    <w:rsid w:val="0034520F"/>
    <w:rsid w:val="00345CD3"/>
    <w:rsid w:val="00345F54"/>
    <w:rsid w:val="003462A0"/>
    <w:rsid w:val="0034639E"/>
    <w:rsid w:val="0035653B"/>
    <w:rsid w:val="0035755C"/>
    <w:rsid w:val="00357DC9"/>
    <w:rsid w:val="00361D5E"/>
    <w:rsid w:val="00362F36"/>
    <w:rsid w:val="00362FD3"/>
    <w:rsid w:val="00363936"/>
    <w:rsid w:val="00364062"/>
    <w:rsid w:val="003648F7"/>
    <w:rsid w:val="00365B1B"/>
    <w:rsid w:val="00371091"/>
    <w:rsid w:val="00373A3B"/>
    <w:rsid w:val="00373CBF"/>
    <w:rsid w:val="00374F19"/>
    <w:rsid w:val="00376004"/>
    <w:rsid w:val="00381465"/>
    <w:rsid w:val="00391E02"/>
    <w:rsid w:val="00393754"/>
    <w:rsid w:val="00393E2D"/>
    <w:rsid w:val="00393E91"/>
    <w:rsid w:val="003A0AC3"/>
    <w:rsid w:val="003A0D10"/>
    <w:rsid w:val="003A17A2"/>
    <w:rsid w:val="003A3DED"/>
    <w:rsid w:val="003A6CCC"/>
    <w:rsid w:val="003A702E"/>
    <w:rsid w:val="003B01D1"/>
    <w:rsid w:val="003B07B8"/>
    <w:rsid w:val="003B61C8"/>
    <w:rsid w:val="003B6FB7"/>
    <w:rsid w:val="003C3300"/>
    <w:rsid w:val="003C62D0"/>
    <w:rsid w:val="003C7763"/>
    <w:rsid w:val="003C7B6F"/>
    <w:rsid w:val="003D0F26"/>
    <w:rsid w:val="003D1161"/>
    <w:rsid w:val="003D4D0C"/>
    <w:rsid w:val="003D7E83"/>
    <w:rsid w:val="003E01E3"/>
    <w:rsid w:val="003E7223"/>
    <w:rsid w:val="003F1133"/>
    <w:rsid w:val="003F17A9"/>
    <w:rsid w:val="003F1AE4"/>
    <w:rsid w:val="003F40D8"/>
    <w:rsid w:val="003F4440"/>
    <w:rsid w:val="00401070"/>
    <w:rsid w:val="00402A31"/>
    <w:rsid w:val="00406BA6"/>
    <w:rsid w:val="004101F1"/>
    <w:rsid w:val="0041052A"/>
    <w:rsid w:val="00411B58"/>
    <w:rsid w:val="00414A69"/>
    <w:rsid w:val="00421F1C"/>
    <w:rsid w:val="00422566"/>
    <w:rsid w:val="00431102"/>
    <w:rsid w:val="00432766"/>
    <w:rsid w:val="004357E5"/>
    <w:rsid w:val="004368E6"/>
    <w:rsid w:val="00437A88"/>
    <w:rsid w:val="00440ECB"/>
    <w:rsid w:val="00441912"/>
    <w:rsid w:val="004425A5"/>
    <w:rsid w:val="00442AD7"/>
    <w:rsid w:val="00442DD5"/>
    <w:rsid w:val="004448EA"/>
    <w:rsid w:val="00447B44"/>
    <w:rsid w:val="00451B75"/>
    <w:rsid w:val="00454EE8"/>
    <w:rsid w:val="00455863"/>
    <w:rsid w:val="00456C43"/>
    <w:rsid w:val="004571C3"/>
    <w:rsid w:val="00470965"/>
    <w:rsid w:val="004713AE"/>
    <w:rsid w:val="00475A9E"/>
    <w:rsid w:val="004766F3"/>
    <w:rsid w:val="004807C5"/>
    <w:rsid w:val="00484A34"/>
    <w:rsid w:val="00484AF6"/>
    <w:rsid w:val="004852F0"/>
    <w:rsid w:val="00493788"/>
    <w:rsid w:val="004A1150"/>
    <w:rsid w:val="004A326D"/>
    <w:rsid w:val="004A50CC"/>
    <w:rsid w:val="004A56EE"/>
    <w:rsid w:val="004A77AE"/>
    <w:rsid w:val="004B3AB5"/>
    <w:rsid w:val="004B4005"/>
    <w:rsid w:val="004B5188"/>
    <w:rsid w:val="004B7A84"/>
    <w:rsid w:val="004C0058"/>
    <w:rsid w:val="004C39A1"/>
    <w:rsid w:val="004C41B6"/>
    <w:rsid w:val="004D04DE"/>
    <w:rsid w:val="004D30FF"/>
    <w:rsid w:val="004D5C58"/>
    <w:rsid w:val="004D70D9"/>
    <w:rsid w:val="004E11FB"/>
    <w:rsid w:val="004E7314"/>
    <w:rsid w:val="004E7D08"/>
    <w:rsid w:val="004F28E3"/>
    <w:rsid w:val="004F32D7"/>
    <w:rsid w:val="004F3A63"/>
    <w:rsid w:val="004F54FD"/>
    <w:rsid w:val="004F6E72"/>
    <w:rsid w:val="0050033F"/>
    <w:rsid w:val="00501A08"/>
    <w:rsid w:val="00502771"/>
    <w:rsid w:val="005068A1"/>
    <w:rsid w:val="00510C7F"/>
    <w:rsid w:val="00511C33"/>
    <w:rsid w:val="00520EF6"/>
    <w:rsid w:val="00523E81"/>
    <w:rsid w:val="00527CF1"/>
    <w:rsid w:val="005307FB"/>
    <w:rsid w:val="00531702"/>
    <w:rsid w:val="005370D8"/>
    <w:rsid w:val="005457A1"/>
    <w:rsid w:val="00547A7D"/>
    <w:rsid w:val="00547FA8"/>
    <w:rsid w:val="00551735"/>
    <w:rsid w:val="0055245F"/>
    <w:rsid w:val="00554487"/>
    <w:rsid w:val="00564154"/>
    <w:rsid w:val="00572646"/>
    <w:rsid w:val="00573957"/>
    <w:rsid w:val="005739B6"/>
    <w:rsid w:val="00576136"/>
    <w:rsid w:val="005837C2"/>
    <w:rsid w:val="005877D7"/>
    <w:rsid w:val="00587EB4"/>
    <w:rsid w:val="00593570"/>
    <w:rsid w:val="00595903"/>
    <w:rsid w:val="005968D2"/>
    <w:rsid w:val="00597E24"/>
    <w:rsid w:val="005A0212"/>
    <w:rsid w:val="005A2425"/>
    <w:rsid w:val="005A248A"/>
    <w:rsid w:val="005A4111"/>
    <w:rsid w:val="005A4630"/>
    <w:rsid w:val="005A55E3"/>
    <w:rsid w:val="005C30D4"/>
    <w:rsid w:val="005C66AB"/>
    <w:rsid w:val="005C6EEA"/>
    <w:rsid w:val="005C7DF3"/>
    <w:rsid w:val="005D09CA"/>
    <w:rsid w:val="005D0E8A"/>
    <w:rsid w:val="005D1E75"/>
    <w:rsid w:val="005D1EAC"/>
    <w:rsid w:val="005E03CB"/>
    <w:rsid w:val="005E410D"/>
    <w:rsid w:val="005E6DFA"/>
    <w:rsid w:val="005F1DEF"/>
    <w:rsid w:val="005F2931"/>
    <w:rsid w:val="005F4F76"/>
    <w:rsid w:val="0060305D"/>
    <w:rsid w:val="006113C5"/>
    <w:rsid w:val="00612909"/>
    <w:rsid w:val="006148CB"/>
    <w:rsid w:val="00615A2E"/>
    <w:rsid w:val="00616677"/>
    <w:rsid w:val="00621B13"/>
    <w:rsid w:val="006221D0"/>
    <w:rsid w:val="00624411"/>
    <w:rsid w:val="00624B7F"/>
    <w:rsid w:val="00625F41"/>
    <w:rsid w:val="006275C1"/>
    <w:rsid w:val="006351C0"/>
    <w:rsid w:val="006450E0"/>
    <w:rsid w:val="00645E96"/>
    <w:rsid w:val="006521B1"/>
    <w:rsid w:val="00652289"/>
    <w:rsid w:val="00653816"/>
    <w:rsid w:val="006706ED"/>
    <w:rsid w:val="0067082B"/>
    <w:rsid w:val="00670C0A"/>
    <w:rsid w:val="00671224"/>
    <w:rsid w:val="00671282"/>
    <w:rsid w:val="00675C05"/>
    <w:rsid w:val="00677549"/>
    <w:rsid w:val="00680BD8"/>
    <w:rsid w:val="006825D5"/>
    <w:rsid w:val="006928BB"/>
    <w:rsid w:val="00693AE5"/>
    <w:rsid w:val="00694214"/>
    <w:rsid w:val="00694790"/>
    <w:rsid w:val="00694BD7"/>
    <w:rsid w:val="006A0C70"/>
    <w:rsid w:val="006A204F"/>
    <w:rsid w:val="006A22E0"/>
    <w:rsid w:val="006A6B71"/>
    <w:rsid w:val="006B2063"/>
    <w:rsid w:val="006B30CC"/>
    <w:rsid w:val="006B6005"/>
    <w:rsid w:val="006B7F0E"/>
    <w:rsid w:val="006C3634"/>
    <w:rsid w:val="006D2E98"/>
    <w:rsid w:val="006D3E43"/>
    <w:rsid w:val="006D5FC4"/>
    <w:rsid w:val="006D64EF"/>
    <w:rsid w:val="006D7F2B"/>
    <w:rsid w:val="006E5034"/>
    <w:rsid w:val="006E5B3C"/>
    <w:rsid w:val="006F3BEA"/>
    <w:rsid w:val="00707756"/>
    <w:rsid w:val="007101FD"/>
    <w:rsid w:val="0071147C"/>
    <w:rsid w:val="00712F10"/>
    <w:rsid w:val="0071492E"/>
    <w:rsid w:val="007176F5"/>
    <w:rsid w:val="00727299"/>
    <w:rsid w:val="00727968"/>
    <w:rsid w:val="00731F39"/>
    <w:rsid w:val="007349ED"/>
    <w:rsid w:val="00735268"/>
    <w:rsid w:val="007425CC"/>
    <w:rsid w:val="00744190"/>
    <w:rsid w:val="00744F04"/>
    <w:rsid w:val="007470FF"/>
    <w:rsid w:val="00750764"/>
    <w:rsid w:val="0075441F"/>
    <w:rsid w:val="00755BAF"/>
    <w:rsid w:val="00756B36"/>
    <w:rsid w:val="00757FA2"/>
    <w:rsid w:val="00762470"/>
    <w:rsid w:val="00772E84"/>
    <w:rsid w:val="00773A33"/>
    <w:rsid w:val="00777909"/>
    <w:rsid w:val="00780833"/>
    <w:rsid w:val="00787039"/>
    <w:rsid w:val="0078787D"/>
    <w:rsid w:val="00787FBB"/>
    <w:rsid w:val="00791B8E"/>
    <w:rsid w:val="0079262A"/>
    <w:rsid w:val="00793B48"/>
    <w:rsid w:val="00793C88"/>
    <w:rsid w:val="007944C9"/>
    <w:rsid w:val="00794723"/>
    <w:rsid w:val="00794F1E"/>
    <w:rsid w:val="00797200"/>
    <w:rsid w:val="007A0B75"/>
    <w:rsid w:val="007A144B"/>
    <w:rsid w:val="007A1B00"/>
    <w:rsid w:val="007B0C1F"/>
    <w:rsid w:val="007B3CD3"/>
    <w:rsid w:val="007B4093"/>
    <w:rsid w:val="007C059D"/>
    <w:rsid w:val="007C20F2"/>
    <w:rsid w:val="007C3194"/>
    <w:rsid w:val="007C37CF"/>
    <w:rsid w:val="007C5652"/>
    <w:rsid w:val="007D0068"/>
    <w:rsid w:val="007D0D50"/>
    <w:rsid w:val="007D6823"/>
    <w:rsid w:val="007E76EE"/>
    <w:rsid w:val="007F1258"/>
    <w:rsid w:val="007F3301"/>
    <w:rsid w:val="007F7EDB"/>
    <w:rsid w:val="00806114"/>
    <w:rsid w:val="00811AAB"/>
    <w:rsid w:val="0081368C"/>
    <w:rsid w:val="00814818"/>
    <w:rsid w:val="00814AA5"/>
    <w:rsid w:val="008158BB"/>
    <w:rsid w:val="00815A9E"/>
    <w:rsid w:val="00816F68"/>
    <w:rsid w:val="00816FC3"/>
    <w:rsid w:val="008177CD"/>
    <w:rsid w:val="008335B6"/>
    <w:rsid w:val="00834BE0"/>
    <w:rsid w:val="008430C9"/>
    <w:rsid w:val="00843272"/>
    <w:rsid w:val="008435AD"/>
    <w:rsid w:val="00844122"/>
    <w:rsid w:val="008443B4"/>
    <w:rsid w:val="00846BC1"/>
    <w:rsid w:val="00857356"/>
    <w:rsid w:val="00861351"/>
    <w:rsid w:val="00861C28"/>
    <w:rsid w:val="0087137B"/>
    <w:rsid w:val="00875653"/>
    <w:rsid w:val="0087569F"/>
    <w:rsid w:val="008757FE"/>
    <w:rsid w:val="00875B94"/>
    <w:rsid w:val="008760B2"/>
    <w:rsid w:val="008769C2"/>
    <w:rsid w:val="00876B19"/>
    <w:rsid w:val="00877291"/>
    <w:rsid w:val="0087763C"/>
    <w:rsid w:val="00881399"/>
    <w:rsid w:val="00881607"/>
    <w:rsid w:val="00881B40"/>
    <w:rsid w:val="00890E90"/>
    <w:rsid w:val="00891D3D"/>
    <w:rsid w:val="0089286B"/>
    <w:rsid w:val="00894155"/>
    <w:rsid w:val="00895DE5"/>
    <w:rsid w:val="00896309"/>
    <w:rsid w:val="008A45AC"/>
    <w:rsid w:val="008A5737"/>
    <w:rsid w:val="008A7A98"/>
    <w:rsid w:val="008B4861"/>
    <w:rsid w:val="008C0019"/>
    <w:rsid w:val="008C1AE7"/>
    <w:rsid w:val="008D0091"/>
    <w:rsid w:val="008D21E9"/>
    <w:rsid w:val="008D2686"/>
    <w:rsid w:val="008D74DB"/>
    <w:rsid w:val="008F09F8"/>
    <w:rsid w:val="008F3FA8"/>
    <w:rsid w:val="008F4F12"/>
    <w:rsid w:val="00900472"/>
    <w:rsid w:val="009005D3"/>
    <w:rsid w:val="0090355C"/>
    <w:rsid w:val="00903CD7"/>
    <w:rsid w:val="00904C17"/>
    <w:rsid w:val="009051E1"/>
    <w:rsid w:val="0090582C"/>
    <w:rsid w:val="0091304C"/>
    <w:rsid w:val="00913801"/>
    <w:rsid w:val="009163EF"/>
    <w:rsid w:val="00922188"/>
    <w:rsid w:val="00922E26"/>
    <w:rsid w:val="00924474"/>
    <w:rsid w:val="00927B3B"/>
    <w:rsid w:val="00927ED9"/>
    <w:rsid w:val="00931433"/>
    <w:rsid w:val="0093171C"/>
    <w:rsid w:val="00935256"/>
    <w:rsid w:val="009356E6"/>
    <w:rsid w:val="00936CA1"/>
    <w:rsid w:val="00944BCE"/>
    <w:rsid w:val="0094744D"/>
    <w:rsid w:val="0095266E"/>
    <w:rsid w:val="009538B3"/>
    <w:rsid w:val="00957E71"/>
    <w:rsid w:val="00957EB6"/>
    <w:rsid w:val="00966684"/>
    <w:rsid w:val="00966A4F"/>
    <w:rsid w:val="00966F79"/>
    <w:rsid w:val="00967118"/>
    <w:rsid w:val="0096773C"/>
    <w:rsid w:val="00976F27"/>
    <w:rsid w:val="009805ED"/>
    <w:rsid w:val="00982329"/>
    <w:rsid w:val="00984C45"/>
    <w:rsid w:val="00985B9B"/>
    <w:rsid w:val="00990A9A"/>
    <w:rsid w:val="00990F06"/>
    <w:rsid w:val="009947A0"/>
    <w:rsid w:val="009959DB"/>
    <w:rsid w:val="00995F1A"/>
    <w:rsid w:val="009A1251"/>
    <w:rsid w:val="009A7D97"/>
    <w:rsid w:val="009B30D4"/>
    <w:rsid w:val="009C379E"/>
    <w:rsid w:val="009C5E83"/>
    <w:rsid w:val="009C66A8"/>
    <w:rsid w:val="009D23FD"/>
    <w:rsid w:val="009D329B"/>
    <w:rsid w:val="009D4A70"/>
    <w:rsid w:val="009E25EC"/>
    <w:rsid w:val="009E336A"/>
    <w:rsid w:val="009E44BC"/>
    <w:rsid w:val="009E74E1"/>
    <w:rsid w:val="009F157F"/>
    <w:rsid w:val="009F3AEF"/>
    <w:rsid w:val="009F3EC6"/>
    <w:rsid w:val="00A03432"/>
    <w:rsid w:val="00A05D8D"/>
    <w:rsid w:val="00A06857"/>
    <w:rsid w:val="00A06E46"/>
    <w:rsid w:val="00A1106A"/>
    <w:rsid w:val="00A11728"/>
    <w:rsid w:val="00A1194A"/>
    <w:rsid w:val="00A1301E"/>
    <w:rsid w:val="00A17838"/>
    <w:rsid w:val="00A17FA5"/>
    <w:rsid w:val="00A2729B"/>
    <w:rsid w:val="00A27F5C"/>
    <w:rsid w:val="00A333AE"/>
    <w:rsid w:val="00A34C50"/>
    <w:rsid w:val="00A35EF8"/>
    <w:rsid w:val="00A37781"/>
    <w:rsid w:val="00A40F1E"/>
    <w:rsid w:val="00A4151C"/>
    <w:rsid w:val="00A415F4"/>
    <w:rsid w:val="00A452FD"/>
    <w:rsid w:val="00A505CA"/>
    <w:rsid w:val="00A510C8"/>
    <w:rsid w:val="00A51316"/>
    <w:rsid w:val="00A51EDF"/>
    <w:rsid w:val="00A52984"/>
    <w:rsid w:val="00A5303F"/>
    <w:rsid w:val="00A532AA"/>
    <w:rsid w:val="00A563BC"/>
    <w:rsid w:val="00A63A1F"/>
    <w:rsid w:val="00A646FF"/>
    <w:rsid w:val="00A66FF4"/>
    <w:rsid w:val="00A67517"/>
    <w:rsid w:val="00A76B39"/>
    <w:rsid w:val="00A92B4B"/>
    <w:rsid w:val="00A940DF"/>
    <w:rsid w:val="00A95EF2"/>
    <w:rsid w:val="00AA32EC"/>
    <w:rsid w:val="00AA4DA5"/>
    <w:rsid w:val="00AA7E8F"/>
    <w:rsid w:val="00AB6441"/>
    <w:rsid w:val="00AC003C"/>
    <w:rsid w:val="00AC27CA"/>
    <w:rsid w:val="00AC3B95"/>
    <w:rsid w:val="00AC4811"/>
    <w:rsid w:val="00AC57A7"/>
    <w:rsid w:val="00AC6AA2"/>
    <w:rsid w:val="00AD0049"/>
    <w:rsid w:val="00AD1339"/>
    <w:rsid w:val="00AD1829"/>
    <w:rsid w:val="00AE0103"/>
    <w:rsid w:val="00AE0F45"/>
    <w:rsid w:val="00AE1914"/>
    <w:rsid w:val="00AE50D3"/>
    <w:rsid w:val="00AE5737"/>
    <w:rsid w:val="00AE77B1"/>
    <w:rsid w:val="00AE7F66"/>
    <w:rsid w:val="00B0117E"/>
    <w:rsid w:val="00B03519"/>
    <w:rsid w:val="00B05BEA"/>
    <w:rsid w:val="00B0672B"/>
    <w:rsid w:val="00B10859"/>
    <w:rsid w:val="00B137FB"/>
    <w:rsid w:val="00B13CB0"/>
    <w:rsid w:val="00B159BC"/>
    <w:rsid w:val="00B20319"/>
    <w:rsid w:val="00B23E83"/>
    <w:rsid w:val="00B24458"/>
    <w:rsid w:val="00B27C99"/>
    <w:rsid w:val="00B3779A"/>
    <w:rsid w:val="00B431D8"/>
    <w:rsid w:val="00B52F99"/>
    <w:rsid w:val="00B55B72"/>
    <w:rsid w:val="00B623B5"/>
    <w:rsid w:val="00B6557F"/>
    <w:rsid w:val="00B715E5"/>
    <w:rsid w:val="00B71B7E"/>
    <w:rsid w:val="00B760E5"/>
    <w:rsid w:val="00B81AC6"/>
    <w:rsid w:val="00B845AF"/>
    <w:rsid w:val="00B847FF"/>
    <w:rsid w:val="00B86032"/>
    <w:rsid w:val="00B87CED"/>
    <w:rsid w:val="00B93A3D"/>
    <w:rsid w:val="00B97801"/>
    <w:rsid w:val="00B978A1"/>
    <w:rsid w:val="00BA2164"/>
    <w:rsid w:val="00BA2ADD"/>
    <w:rsid w:val="00BA4A57"/>
    <w:rsid w:val="00BB0580"/>
    <w:rsid w:val="00BB0CA6"/>
    <w:rsid w:val="00BB11BC"/>
    <w:rsid w:val="00BB1559"/>
    <w:rsid w:val="00BB654D"/>
    <w:rsid w:val="00BB7BB8"/>
    <w:rsid w:val="00BC44AE"/>
    <w:rsid w:val="00BC7CBF"/>
    <w:rsid w:val="00BD494B"/>
    <w:rsid w:val="00BD7B92"/>
    <w:rsid w:val="00BE1A5F"/>
    <w:rsid w:val="00BE22B3"/>
    <w:rsid w:val="00BE389D"/>
    <w:rsid w:val="00BF4280"/>
    <w:rsid w:val="00BF4623"/>
    <w:rsid w:val="00BF6E0D"/>
    <w:rsid w:val="00BF7414"/>
    <w:rsid w:val="00C00DD1"/>
    <w:rsid w:val="00C010C6"/>
    <w:rsid w:val="00C01936"/>
    <w:rsid w:val="00C0249D"/>
    <w:rsid w:val="00C14352"/>
    <w:rsid w:val="00C14E11"/>
    <w:rsid w:val="00C16BE0"/>
    <w:rsid w:val="00C2226C"/>
    <w:rsid w:val="00C22622"/>
    <w:rsid w:val="00C22F88"/>
    <w:rsid w:val="00C23714"/>
    <w:rsid w:val="00C23BCD"/>
    <w:rsid w:val="00C31D20"/>
    <w:rsid w:val="00C33535"/>
    <w:rsid w:val="00C34495"/>
    <w:rsid w:val="00C37855"/>
    <w:rsid w:val="00C37987"/>
    <w:rsid w:val="00C41ED8"/>
    <w:rsid w:val="00C42FC0"/>
    <w:rsid w:val="00C4692D"/>
    <w:rsid w:val="00C5441E"/>
    <w:rsid w:val="00C54EA6"/>
    <w:rsid w:val="00C5606A"/>
    <w:rsid w:val="00C61235"/>
    <w:rsid w:val="00C61EAC"/>
    <w:rsid w:val="00C6473B"/>
    <w:rsid w:val="00C759D8"/>
    <w:rsid w:val="00C81C1D"/>
    <w:rsid w:val="00C82F48"/>
    <w:rsid w:val="00C85A59"/>
    <w:rsid w:val="00C865CB"/>
    <w:rsid w:val="00C91C48"/>
    <w:rsid w:val="00C92232"/>
    <w:rsid w:val="00C92247"/>
    <w:rsid w:val="00C96934"/>
    <w:rsid w:val="00C97E3D"/>
    <w:rsid w:val="00CA100C"/>
    <w:rsid w:val="00CA1A40"/>
    <w:rsid w:val="00CA21FE"/>
    <w:rsid w:val="00CA3494"/>
    <w:rsid w:val="00CA4061"/>
    <w:rsid w:val="00CA50F5"/>
    <w:rsid w:val="00CA5977"/>
    <w:rsid w:val="00CB1FF5"/>
    <w:rsid w:val="00CB3BAC"/>
    <w:rsid w:val="00CB500B"/>
    <w:rsid w:val="00CB6B06"/>
    <w:rsid w:val="00CD562B"/>
    <w:rsid w:val="00CD5D66"/>
    <w:rsid w:val="00CF1F2C"/>
    <w:rsid w:val="00CF399E"/>
    <w:rsid w:val="00CF5195"/>
    <w:rsid w:val="00CF6221"/>
    <w:rsid w:val="00D011F5"/>
    <w:rsid w:val="00D050B2"/>
    <w:rsid w:val="00D051DF"/>
    <w:rsid w:val="00D1271A"/>
    <w:rsid w:val="00D1346C"/>
    <w:rsid w:val="00D14BAA"/>
    <w:rsid w:val="00D17786"/>
    <w:rsid w:val="00D25E3A"/>
    <w:rsid w:val="00D26175"/>
    <w:rsid w:val="00D32F9F"/>
    <w:rsid w:val="00D33B22"/>
    <w:rsid w:val="00D3650F"/>
    <w:rsid w:val="00D40104"/>
    <w:rsid w:val="00D40E3A"/>
    <w:rsid w:val="00D42627"/>
    <w:rsid w:val="00D521A4"/>
    <w:rsid w:val="00D552E2"/>
    <w:rsid w:val="00D55C40"/>
    <w:rsid w:val="00D56040"/>
    <w:rsid w:val="00D56898"/>
    <w:rsid w:val="00D60373"/>
    <w:rsid w:val="00D60466"/>
    <w:rsid w:val="00D60DCD"/>
    <w:rsid w:val="00D60F9C"/>
    <w:rsid w:val="00D66353"/>
    <w:rsid w:val="00D714F1"/>
    <w:rsid w:val="00D8080F"/>
    <w:rsid w:val="00D81575"/>
    <w:rsid w:val="00D8629E"/>
    <w:rsid w:val="00D91C9A"/>
    <w:rsid w:val="00D91D09"/>
    <w:rsid w:val="00D91F3A"/>
    <w:rsid w:val="00D92C6D"/>
    <w:rsid w:val="00D95238"/>
    <w:rsid w:val="00DA1E06"/>
    <w:rsid w:val="00DA4B3C"/>
    <w:rsid w:val="00DA6EC6"/>
    <w:rsid w:val="00DB0065"/>
    <w:rsid w:val="00DB308B"/>
    <w:rsid w:val="00DB33A2"/>
    <w:rsid w:val="00DB3EBA"/>
    <w:rsid w:val="00DB3ECC"/>
    <w:rsid w:val="00DB5FC7"/>
    <w:rsid w:val="00DC2B94"/>
    <w:rsid w:val="00DC33CE"/>
    <w:rsid w:val="00DD7C0E"/>
    <w:rsid w:val="00DD7D97"/>
    <w:rsid w:val="00DE46A6"/>
    <w:rsid w:val="00DE51B8"/>
    <w:rsid w:val="00DF5795"/>
    <w:rsid w:val="00E06844"/>
    <w:rsid w:val="00E11984"/>
    <w:rsid w:val="00E1201F"/>
    <w:rsid w:val="00E20439"/>
    <w:rsid w:val="00E23277"/>
    <w:rsid w:val="00E30721"/>
    <w:rsid w:val="00E3247C"/>
    <w:rsid w:val="00E32FF6"/>
    <w:rsid w:val="00E344D5"/>
    <w:rsid w:val="00E368A7"/>
    <w:rsid w:val="00E36DA1"/>
    <w:rsid w:val="00E40683"/>
    <w:rsid w:val="00E4469C"/>
    <w:rsid w:val="00E45CBA"/>
    <w:rsid w:val="00E476E8"/>
    <w:rsid w:val="00E50FF8"/>
    <w:rsid w:val="00E51D84"/>
    <w:rsid w:val="00E52FD1"/>
    <w:rsid w:val="00E55498"/>
    <w:rsid w:val="00E641FB"/>
    <w:rsid w:val="00E64F8A"/>
    <w:rsid w:val="00E740E5"/>
    <w:rsid w:val="00E750D9"/>
    <w:rsid w:val="00E80693"/>
    <w:rsid w:val="00E81B0A"/>
    <w:rsid w:val="00E875DF"/>
    <w:rsid w:val="00E961E6"/>
    <w:rsid w:val="00EA232C"/>
    <w:rsid w:val="00EA4AFB"/>
    <w:rsid w:val="00EA4D2D"/>
    <w:rsid w:val="00EA6F22"/>
    <w:rsid w:val="00EC75CE"/>
    <w:rsid w:val="00ED282F"/>
    <w:rsid w:val="00ED52AE"/>
    <w:rsid w:val="00ED6C8F"/>
    <w:rsid w:val="00ED6D36"/>
    <w:rsid w:val="00ED7238"/>
    <w:rsid w:val="00EE140D"/>
    <w:rsid w:val="00EE2AA9"/>
    <w:rsid w:val="00EE4A4E"/>
    <w:rsid w:val="00EE5490"/>
    <w:rsid w:val="00EF0217"/>
    <w:rsid w:val="00EF22DE"/>
    <w:rsid w:val="00F02858"/>
    <w:rsid w:val="00F02DBE"/>
    <w:rsid w:val="00F03B41"/>
    <w:rsid w:val="00F0799A"/>
    <w:rsid w:val="00F21312"/>
    <w:rsid w:val="00F23415"/>
    <w:rsid w:val="00F24220"/>
    <w:rsid w:val="00F24D78"/>
    <w:rsid w:val="00F35ABC"/>
    <w:rsid w:val="00F365E3"/>
    <w:rsid w:val="00F40377"/>
    <w:rsid w:val="00F41F19"/>
    <w:rsid w:val="00F42BF6"/>
    <w:rsid w:val="00F51407"/>
    <w:rsid w:val="00F53B39"/>
    <w:rsid w:val="00F54EBD"/>
    <w:rsid w:val="00F624A0"/>
    <w:rsid w:val="00F626EA"/>
    <w:rsid w:val="00F627F8"/>
    <w:rsid w:val="00F641F0"/>
    <w:rsid w:val="00F731F4"/>
    <w:rsid w:val="00F737FB"/>
    <w:rsid w:val="00F76BBE"/>
    <w:rsid w:val="00F80C62"/>
    <w:rsid w:val="00F81126"/>
    <w:rsid w:val="00F86040"/>
    <w:rsid w:val="00F90EDB"/>
    <w:rsid w:val="00F917B2"/>
    <w:rsid w:val="00FA6EF6"/>
    <w:rsid w:val="00FA724E"/>
    <w:rsid w:val="00FB02E0"/>
    <w:rsid w:val="00FB2B3D"/>
    <w:rsid w:val="00FB777D"/>
    <w:rsid w:val="00FD3908"/>
    <w:rsid w:val="00FD3A89"/>
    <w:rsid w:val="00FD6ED9"/>
    <w:rsid w:val="00FD717C"/>
    <w:rsid w:val="00FE1F0E"/>
    <w:rsid w:val="00FE2123"/>
    <w:rsid w:val="00FE26E5"/>
    <w:rsid w:val="00FE2A4F"/>
    <w:rsid w:val="00FE6692"/>
    <w:rsid w:val="00FF177B"/>
    <w:rsid w:val="00FF2CDC"/>
    <w:rsid w:val="00FF4B65"/>
    <w:rsid w:val="00FF57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4FA7B"/>
  <w15:chartTrackingRefBased/>
  <w15:docId w15:val="{853F5D39-6AB6-F24E-8439-C730ED92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6">
    <w:name w:val="heading 6"/>
    <w:basedOn w:val="Normal"/>
    <w:next w:val="Normal"/>
    <w:link w:val="Ttulo6Car"/>
    <w:uiPriority w:val="9"/>
    <w:qFormat/>
    <w:rsid w:val="00511C33"/>
    <w:pPr>
      <w:spacing w:before="240" w:after="60"/>
      <w:outlineLvl w:val="5"/>
    </w:pPr>
    <w:rPr>
      <w:rFonts w:ascii="Calibri" w:hAnsi="Calibri"/>
      <w:b/>
      <w:bCs/>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rFonts w:ascii="Tahoma" w:hAnsi="Tahoma"/>
      <w:sz w:val="22"/>
    </w:rPr>
  </w:style>
  <w:style w:type="character" w:styleId="Nmerodepgina">
    <w:name w:val="page number"/>
    <w:basedOn w:val="Fuentedeprrafopredeter"/>
  </w:style>
  <w:style w:type="paragraph" w:styleId="Piedepgina">
    <w:name w:val="footer"/>
    <w:basedOn w:val="Normal"/>
    <w:pPr>
      <w:tabs>
        <w:tab w:val="center" w:pos="4252"/>
        <w:tab w:val="right" w:pos="8504"/>
      </w:tabs>
    </w:pPr>
    <w:rPr>
      <w:rFonts w:ascii="Tahoma" w:hAnsi="Tahoma"/>
      <w:sz w:val="22"/>
    </w:rPr>
  </w:style>
  <w:style w:type="table" w:styleId="Tablaconcuadrcula">
    <w:name w:val="Table Grid"/>
    <w:basedOn w:val="Tablanormal"/>
    <w:uiPriority w:val="39"/>
    <w:rsid w:val="003B0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C33535"/>
    <w:pPr>
      <w:jc w:val="both"/>
    </w:pPr>
    <w:rPr>
      <w:rFonts w:ascii="Arial" w:hAnsi="Arial"/>
      <w:color w:val="FF0000"/>
      <w:sz w:val="18"/>
      <w:szCs w:val="18"/>
      <w:lang w:val="es-PE"/>
    </w:rPr>
  </w:style>
  <w:style w:type="character" w:customStyle="1" w:styleId="TextoindependienteCar">
    <w:name w:val="Texto independiente Car"/>
    <w:link w:val="Textoindependiente"/>
    <w:rsid w:val="00C33535"/>
    <w:rPr>
      <w:rFonts w:ascii="Arial" w:hAnsi="Arial" w:cs="Arial"/>
      <w:color w:val="FF0000"/>
      <w:sz w:val="18"/>
      <w:szCs w:val="18"/>
      <w:lang w:val="es-PE" w:eastAsia="es-ES"/>
    </w:rPr>
  </w:style>
  <w:style w:type="paragraph" w:styleId="Textodeglobo">
    <w:name w:val="Balloon Text"/>
    <w:basedOn w:val="Normal"/>
    <w:link w:val="TextodegloboCar"/>
    <w:uiPriority w:val="99"/>
    <w:rsid w:val="00587EB4"/>
    <w:rPr>
      <w:rFonts w:ascii="Tahoma" w:hAnsi="Tahoma"/>
      <w:sz w:val="16"/>
      <w:szCs w:val="16"/>
    </w:rPr>
  </w:style>
  <w:style w:type="character" w:customStyle="1" w:styleId="TextodegloboCar">
    <w:name w:val="Texto de globo Car"/>
    <w:link w:val="Textodeglobo"/>
    <w:uiPriority w:val="99"/>
    <w:rsid w:val="00587EB4"/>
    <w:rPr>
      <w:rFonts w:ascii="Tahoma" w:hAnsi="Tahoma" w:cs="Tahoma"/>
      <w:sz w:val="16"/>
      <w:szCs w:val="16"/>
      <w:lang w:val="es-ES" w:eastAsia="es-ES"/>
    </w:rPr>
  </w:style>
  <w:style w:type="character" w:styleId="Refdecomentario">
    <w:name w:val="annotation reference"/>
    <w:uiPriority w:val="99"/>
    <w:rsid w:val="003462A0"/>
    <w:rPr>
      <w:sz w:val="16"/>
      <w:szCs w:val="16"/>
    </w:rPr>
  </w:style>
  <w:style w:type="paragraph" w:styleId="Textocomentario">
    <w:name w:val="annotation text"/>
    <w:basedOn w:val="Normal"/>
    <w:link w:val="TextocomentarioCar"/>
    <w:uiPriority w:val="99"/>
    <w:rsid w:val="003462A0"/>
    <w:rPr>
      <w:lang w:val="x-none"/>
    </w:rPr>
  </w:style>
  <w:style w:type="character" w:customStyle="1" w:styleId="TextocomentarioCar">
    <w:name w:val="Texto comentario Car"/>
    <w:link w:val="Textocomentario"/>
    <w:uiPriority w:val="99"/>
    <w:rsid w:val="003462A0"/>
    <w:rPr>
      <w:lang w:eastAsia="es-ES"/>
    </w:rPr>
  </w:style>
  <w:style w:type="paragraph" w:styleId="Asuntodelcomentario">
    <w:name w:val="annotation subject"/>
    <w:basedOn w:val="Textocomentario"/>
    <w:next w:val="Textocomentario"/>
    <w:link w:val="AsuntodelcomentarioCar"/>
    <w:uiPriority w:val="99"/>
    <w:rsid w:val="00075423"/>
    <w:rPr>
      <w:b/>
      <w:bCs/>
      <w:lang w:val="es-ES"/>
    </w:rPr>
  </w:style>
  <w:style w:type="character" w:customStyle="1" w:styleId="AsuntodelcomentarioCar">
    <w:name w:val="Asunto del comentario Car"/>
    <w:link w:val="Asuntodelcomentario"/>
    <w:uiPriority w:val="99"/>
    <w:rsid w:val="00075423"/>
    <w:rPr>
      <w:b/>
      <w:bCs/>
      <w:lang w:val="es-ES" w:eastAsia="es-ES"/>
    </w:rPr>
  </w:style>
  <w:style w:type="character" w:customStyle="1" w:styleId="EncabezadoCar">
    <w:name w:val="Encabezado Car"/>
    <w:link w:val="Encabezado"/>
    <w:uiPriority w:val="99"/>
    <w:rsid w:val="00D8629E"/>
    <w:rPr>
      <w:rFonts w:ascii="Tahoma" w:hAnsi="Tahoma"/>
      <w:sz w:val="22"/>
      <w:lang w:val="es-ES" w:eastAsia="es-ES"/>
    </w:rPr>
  </w:style>
  <w:style w:type="character" w:customStyle="1" w:styleId="Ttulo6Car">
    <w:name w:val="Título 6 Car"/>
    <w:link w:val="Ttulo6"/>
    <w:uiPriority w:val="9"/>
    <w:rsid w:val="00511C33"/>
    <w:rPr>
      <w:rFonts w:ascii="Calibri" w:hAnsi="Calibri"/>
      <w:b/>
      <w:bCs/>
      <w:sz w:val="22"/>
      <w:szCs w:val="22"/>
      <w:lang w:val="es-ES" w:eastAsia="es-ES"/>
    </w:rPr>
  </w:style>
  <w:style w:type="paragraph" w:customStyle="1" w:styleId="Listavistosa-nfasis11">
    <w:name w:val="Lista vistosa - Énfasis 11"/>
    <w:basedOn w:val="Normal"/>
    <w:uiPriority w:val="34"/>
    <w:qFormat/>
    <w:rsid w:val="000C18D4"/>
    <w:pPr>
      <w:ind w:left="720"/>
      <w:contextualSpacing/>
    </w:pPr>
  </w:style>
  <w:style w:type="paragraph" w:customStyle="1" w:styleId="Cuadrculamedia21">
    <w:name w:val="Cuadrícula media 21"/>
    <w:uiPriority w:val="1"/>
    <w:qFormat/>
    <w:rsid w:val="00744190"/>
    <w:rPr>
      <w:rFonts w:ascii="Tahoma" w:hAnsi="Tahoma" w:cs="Tahoma"/>
      <w:sz w:val="24"/>
      <w:szCs w:val="24"/>
      <w:lang w:val="es-ES" w:eastAsia="es-ES"/>
    </w:rPr>
  </w:style>
  <w:style w:type="character" w:customStyle="1" w:styleId="apple-converted-space">
    <w:name w:val="apple-converted-space"/>
    <w:rsid w:val="00F917B2"/>
  </w:style>
  <w:style w:type="paragraph" w:styleId="Textonotapie">
    <w:name w:val="footnote text"/>
    <w:basedOn w:val="Normal"/>
    <w:link w:val="TextonotapieCar"/>
    <w:uiPriority w:val="99"/>
    <w:unhideWhenUsed/>
    <w:rsid w:val="00E51D84"/>
    <w:rPr>
      <w:lang w:val="es-ES_tradnl"/>
    </w:rPr>
  </w:style>
  <w:style w:type="character" w:customStyle="1" w:styleId="TextonotapieCar">
    <w:name w:val="Texto nota pie Car"/>
    <w:link w:val="Textonotapie"/>
    <w:uiPriority w:val="99"/>
    <w:rsid w:val="00E51D84"/>
    <w:rPr>
      <w:lang w:val="es-ES_tradnl" w:eastAsia="es-ES"/>
    </w:rPr>
  </w:style>
  <w:style w:type="character" w:styleId="Refdenotaalpie">
    <w:name w:val="footnote reference"/>
    <w:uiPriority w:val="99"/>
    <w:unhideWhenUsed/>
    <w:rsid w:val="00E51D84"/>
    <w:rPr>
      <w:rFonts w:cs="Times New Roman"/>
      <w:vertAlign w:val="superscript"/>
    </w:rPr>
  </w:style>
  <w:style w:type="paragraph" w:styleId="Sangra3detindependiente">
    <w:name w:val="Body Text Indent 3"/>
    <w:basedOn w:val="Normal"/>
    <w:link w:val="Sangra3detindependienteCar"/>
    <w:rsid w:val="00A415F4"/>
    <w:pPr>
      <w:spacing w:after="120"/>
      <w:ind w:left="283"/>
    </w:pPr>
    <w:rPr>
      <w:sz w:val="16"/>
      <w:szCs w:val="16"/>
    </w:rPr>
  </w:style>
  <w:style w:type="character" w:customStyle="1" w:styleId="Sangra3detindependienteCar">
    <w:name w:val="Sangría 3 de t. independiente Car"/>
    <w:link w:val="Sangra3detindependiente"/>
    <w:rsid w:val="00A415F4"/>
    <w:rPr>
      <w:sz w:val="16"/>
      <w:szCs w:val="16"/>
      <w:lang w:val="es-ES" w:eastAsia="es-ES"/>
    </w:rPr>
  </w:style>
  <w:style w:type="paragraph" w:styleId="Textoindependiente2">
    <w:name w:val="Body Text 2"/>
    <w:basedOn w:val="Normal"/>
    <w:link w:val="Textoindependiente2Car"/>
    <w:rsid w:val="00A415F4"/>
    <w:pPr>
      <w:spacing w:after="120" w:line="480" w:lineRule="auto"/>
    </w:pPr>
  </w:style>
  <w:style w:type="character" w:customStyle="1" w:styleId="Textoindependiente2Car">
    <w:name w:val="Texto independiente 2 Car"/>
    <w:link w:val="Textoindependiente2"/>
    <w:rsid w:val="00A415F4"/>
    <w:rPr>
      <w:lang w:val="es-ES" w:eastAsia="es-ES"/>
    </w:rPr>
  </w:style>
  <w:style w:type="paragraph" w:customStyle="1" w:styleId="IDENTADO2NORMAL">
    <w:name w:val="IDENTADO 2 NORMAL"/>
    <w:basedOn w:val="Normal"/>
    <w:rsid w:val="00A415F4"/>
    <w:pPr>
      <w:tabs>
        <w:tab w:val="left" w:pos="0"/>
        <w:tab w:val="left" w:pos="340"/>
        <w:tab w:val="left" w:pos="680"/>
        <w:tab w:val="left" w:pos="737"/>
        <w:tab w:val="left" w:pos="794"/>
      </w:tabs>
      <w:overflowPunct w:val="0"/>
      <w:autoSpaceDE w:val="0"/>
      <w:autoSpaceDN w:val="0"/>
      <w:adjustRightInd w:val="0"/>
      <w:spacing w:before="57" w:after="68"/>
      <w:ind w:left="680"/>
      <w:jc w:val="both"/>
      <w:textAlignment w:val="baseline"/>
    </w:pPr>
    <w:rPr>
      <w:rFonts w:ascii="font304" w:hAnsi="font304"/>
      <w:color w:val="FF0000"/>
      <w:sz w:val="16"/>
      <w:lang w:val="es-ES_tradnl"/>
    </w:rPr>
  </w:style>
  <w:style w:type="character" w:customStyle="1" w:styleId="eacep">
    <w:name w:val="eacep"/>
    <w:rsid w:val="00A415F4"/>
  </w:style>
  <w:style w:type="paragraph" w:styleId="Sinespaciado">
    <w:name w:val="No Spacing"/>
    <w:link w:val="SinespaciadoCar"/>
    <w:uiPriority w:val="1"/>
    <w:qFormat/>
    <w:rsid w:val="00C5441E"/>
    <w:rPr>
      <w:rFonts w:ascii="Tahoma" w:hAnsi="Tahoma" w:cs="Tahoma"/>
      <w:sz w:val="24"/>
      <w:szCs w:val="24"/>
      <w:lang w:val="es-ES" w:eastAsia="es-ES"/>
    </w:rPr>
  </w:style>
  <w:style w:type="paragraph" w:styleId="Prrafodelista">
    <w:name w:val="List Paragraph"/>
    <w:basedOn w:val="Normal"/>
    <w:uiPriority w:val="34"/>
    <w:qFormat/>
    <w:rsid w:val="00237D4D"/>
    <w:pPr>
      <w:ind w:left="720"/>
      <w:contextualSpacing/>
    </w:pPr>
  </w:style>
  <w:style w:type="character" w:styleId="Hipervnculo">
    <w:name w:val="Hyperlink"/>
    <w:rsid w:val="00BB11BC"/>
    <w:rPr>
      <w:color w:val="0563C1"/>
      <w:u w:val="single"/>
    </w:rPr>
  </w:style>
  <w:style w:type="character" w:customStyle="1" w:styleId="Mencinsinresolver1">
    <w:name w:val="Mención sin resolver1"/>
    <w:uiPriority w:val="99"/>
    <w:semiHidden/>
    <w:unhideWhenUsed/>
    <w:rsid w:val="00BB11BC"/>
    <w:rPr>
      <w:color w:val="605E5C"/>
      <w:shd w:val="clear" w:color="auto" w:fill="E1DFDD"/>
    </w:rPr>
  </w:style>
  <w:style w:type="character" w:customStyle="1" w:styleId="SinespaciadoCar">
    <w:name w:val="Sin espaciado Car"/>
    <w:basedOn w:val="Fuentedeprrafopredeter"/>
    <w:link w:val="Sinespaciado"/>
    <w:uiPriority w:val="1"/>
    <w:qFormat/>
    <w:rsid w:val="004571C3"/>
    <w:rPr>
      <w:rFonts w:ascii="Tahoma" w:hAnsi="Tahoma" w:cs="Tahoma"/>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86382">
      <w:bodyDiv w:val="1"/>
      <w:marLeft w:val="0"/>
      <w:marRight w:val="0"/>
      <w:marTop w:val="0"/>
      <w:marBottom w:val="0"/>
      <w:divBdr>
        <w:top w:val="none" w:sz="0" w:space="0" w:color="auto"/>
        <w:left w:val="none" w:sz="0" w:space="0" w:color="auto"/>
        <w:bottom w:val="none" w:sz="0" w:space="0" w:color="auto"/>
        <w:right w:val="none" w:sz="0" w:space="0" w:color="auto"/>
      </w:divBdr>
    </w:div>
    <w:div w:id="329259688">
      <w:bodyDiv w:val="1"/>
      <w:marLeft w:val="0"/>
      <w:marRight w:val="0"/>
      <w:marTop w:val="0"/>
      <w:marBottom w:val="0"/>
      <w:divBdr>
        <w:top w:val="none" w:sz="0" w:space="0" w:color="auto"/>
        <w:left w:val="none" w:sz="0" w:space="0" w:color="auto"/>
        <w:bottom w:val="none" w:sz="0" w:space="0" w:color="auto"/>
        <w:right w:val="none" w:sz="0" w:space="0" w:color="auto"/>
      </w:divBdr>
    </w:div>
    <w:div w:id="633484875">
      <w:bodyDiv w:val="1"/>
      <w:marLeft w:val="0"/>
      <w:marRight w:val="0"/>
      <w:marTop w:val="0"/>
      <w:marBottom w:val="0"/>
      <w:divBdr>
        <w:top w:val="none" w:sz="0" w:space="0" w:color="auto"/>
        <w:left w:val="none" w:sz="0" w:space="0" w:color="auto"/>
        <w:bottom w:val="none" w:sz="0" w:space="0" w:color="auto"/>
        <w:right w:val="none" w:sz="0" w:space="0" w:color="auto"/>
      </w:divBdr>
    </w:div>
    <w:div w:id="693073824">
      <w:bodyDiv w:val="1"/>
      <w:marLeft w:val="0"/>
      <w:marRight w:val="0"/>
      <w:marTop w:val="0"/>
      <w:marBottom w:val="0"/>
      <w:divBdr>
        <w:top w:val="none" w:sz="0" w:space="0" w:color="auto"/>
        <w:left w:val="none" w:sz="0" w:space="0" w:color="auto"/>
        <w:bottom w:val="none" w:sz="0" w:space="0" w:color="auto"/>
        <w:right w:val="none" w:sz="0" w:space="0" w:color="auto"/>
      </w:divBdr>
    </w:div>
    <w:div w:id="800460919">
      <w:bodyDiv w:val="1"/>
      <w:marLeft w:val="0"/>
      <w:marRight w:val="0"/>
      <w:marTop w:val="0"/>
      <w:marBottom w:val="0"/>
      <w:divBdr>
        <w:top w:val="none" w:sz="0" w:space="0" w:color="auto"/>
        <w:left w:val="none" w:sz="0" w:space="0" w:color="auto"/>
        <w:bottom w:val="none" w:sz="0" w:space="0" w:color="auto"/>
        <w:right w:val="none" w:sz="0" w:space="0" w:color="auto"/>
      </w:divBdr>
    </w:div>
    <w:div w:id="947392516">
      <w:bodyDiv w:val="1"/>
      <w:marLeft w:val="0"/>
      <w:marRight w:val="0"/>
      <w:marTop w:val="0"/>
      <w:marBottom w:val="0"/>
      <w:divBdr>
        <w:top w:val="none" w:sz="0" w:space="0" w:color="auto"/>
        <w:left w:val="none" w:sz="0" w:space="0" w:color="auto"/>
        <w:bottom w:val="none" w:sz="0" w:space="0" w:color="auto"/>
        <w:right w:val="none" w:sz="0" w:space="0" w:color="auto"/>
      </w:divBdr>
    </w:div>
    <w:div w:id="962735482">
      <w:bodyDiv w:val="1"/>
      <w:marLeft w:val="0"/>
      <w:marRight w:val="0"/>
      <w:marTop w:val="0"/>
      <w:marBottom w:val="0"/>
      <w:divBdr>
        <w:top w:val="none" w:sz="0" w:space="0" w:color="auto"/>
        <w:left w:val="none" w:sz="0" w:space="0" w:color="auto"/>
        <w:bottom w:val="none" w:sz="0" w:space="0" w:color="auto"/>
        <w:right w:val="none" w:sz="0" w:space="0" w:color="auto"/>
      </w:divBdr>
    </w:div>
    <w:div w:id="1112019657">
      <w:bodyDiv w:val="1"/>
      <w:marLeft w:val="0"/>
      <w:marRight w:val="0"/>
      <w:marTop w:val="0"/>
      <w:marBottom w:val="0"/>
      <w:divBdr>
        <w:top w:val="none" w:sz="0" w:space="0" w:color="auto"/>
        <w:left w:val="none" w:sz="0" w:space="0" w:color="auto"/>
        <w:bottom w:val="none" w:sz="0" w:space="0" w:color="auto"/>
        <w:right w:val="none" w:sz="0" w:space="0" w:color="auto"/>
      </w:divBdr>
    </w:div>
    <w:div w:id="1269122505">
      <w:bodyDiv w:val="1"/>
      <w:marLeft w:val="0"/>
      <w:marRight w:val="0"/>
      <w:marTop w:val="0"/>
      <w:marBottom w:val="0"/>
      <w:divBdr>
        <w:top w:val="none" w:sz="0" w:space="0" w:color="auto"/>
        <w:left w:val="none" w:sz="0" w:space="0" w:color="auto"/>
        <w:bottom w:val="none" w:sz="0" w:space="0" w:color="auto"/>
        <w:right w:val="none" w:sz="0" w:space="0" w:color="auto"/>
      </w:divBdr>
    </w:div>
    <w:div w:id="1352075074">
      <w:bodyDiv w:val="1"/>
      <w:marLeft w:val="0"/>
      <w:marRight w:val="0"/>
      <w:marTop w:val="0"/>
      <w:marBottom w:val="0"/>
      <w:divBdr>
        <w:top w:val="none" w:sz="0" w:space="0" w:color="auto"/>
        <w:left w:val="none" w:sz="0" w:space="0" w:color="auto"/>
        <w:bottom w:val="none" w:sz="0" w:space="0" w:color="auto"/>
        <w:right w:val="none" w:sz="0" w:space="0" w:color="auto"/>
      </w:divBdr>
    </w:div>
    <w:div w:id="1428380140">
      <w:bodyDiv w:val="1"/>
      <w:marLeft w:val="0"/>
      <w:marRight w:val="0"/>
      <w:marTop w:val="0"/>
      <w:marBottom w:val="0"/>
      <w:divBdr>
        <w:top w:val="none" w:sz="0" w:space="0" w:color="auto"/>
        <w:left w:val="none" w:sz="0" w:space="0" w:color="auto"/>
        <w:bottom w:val="none" w:sz="0" w:space="0" w:color="auto"/>
        <w:right w:val="none" w:sz="0" w:space="0" w:color="auto"/>
      </w:divBdr>
    </w:div>
    <w:div w:id="1471243902">
      <w:bodyDiv w:val="1"/>
      <w:marLeft w:val="0"/>
      <w:marRight w:val="0"/>
      <w:marTop w:val="0"/>
      <w:marBottom w:val="0"/>
      <w:divBdr>
        <w:top w:val="none" w:sz="0" w:space="0" w:color="auto"/>
        <w:left w:val="none" w:sz="0" w:space="0" w:color="auto"/>
        <w:bottom w:val="none" w:sz="0" w:space="0" w:color="auto"/>
        <w:right w:val="none" w:sz="0" w:space="0" w:color="auto"/>
      </w:divBdr>
    </w:div>
    <w:div w:id="1474640292">
      <w:bodyDiv w:val="1"/>
      <w:marLeft w:val="0"/>
      <w:marRight w:val="0"/>
      <w:marTop w:val="0"/>
      <w:marBottom w:val="0"/>
      <w:divBdr>
        <w:top w:val="none" w:sz="0" w:space="0" w:color="auto"/>
        <w:left w:val="none" w:sz="0" w:space="0" w:color="auto"/>
        <w:bottom w:val="none" w:sz="0" w:space="0" w:color="auto"/>
        <w:right w:val="none" w:sz="0" w:space="0" w:color="auto"/>
      </w:divBdr>
    </w:div>
    <w:div w:id="1692414333">
      <w:bodyDiv w:val="1"/>
      <w:marLeft w:val="0"/>
      <w:marRight w:val="0"/>
      <w:marTop w:val="0"/>
      <w:marBottom w:val="0"/>
      <w:divBdr>
        <w:top w:val="none" w:sz="0" w:space="0" w:color="auto"/>
        <w:left w:val="none" w:sz="0" w:space="0" w:color="auto"/>
        <w:bottom w:val="none" w:sz="0" w:space="0" w:color="auto"/>
        <w:right w:val="none" w:sz="0" w:space="0" w:color="auto"/>
      </w:divBdr>
    </w:div>
    <w:div w:id="1812288381">
      <w:bodyDiv w:val="1"/>
      <w:marLeft w:val="0"/>
      <w:marRight w:val="0"/>
      <w:marTop w:val="0"/>
      <w:marBottom w:val="0"/>
      <w:divBdr>
        <w:top w:val="none" w:sz="0" w:space="0" w:color="auto"/>
        <w:left w:val="none" w:sz="0" w:space="0" w:color="auto"/>
        <w:bottom w:val="none" w:sz="0" w:space="0" w:color="auto"/>
        <w:right w:val="none" w:sz="0" w:space="0" w:color="auto"/>
      </w:divBdr>
    </w:div>
    <w:div w:id="1834294186">
      <w:bodyDiv w:val="1"/>
      <w:marLeft w:val="0"/>
      <w:marRight w:val="0"/>
      <w:marTop w:val="0"/>
      <w:marBottom w:val="0"/>
      <w:divBdr>
        <w:top w:val="none" w:sz="0" w:space="0" w:color="auto"/>
        <w:left w:val="none" w:sz="0" w:space="0" w:color="auto"/>
        <w:bottom w:val="none" w:sz="0" w:space="0" w:color="auto"/>
        <w:right w:val="none" w:sz="0" w:space="0" w:color="auto"/>
      </w:divBdr>
    </w:div>
    <w:div w:id="2035155050">
      <w:bodyDiv w:val="1"/>
      <w:marLeft w:val="0"/>
      <w:marRight w:val="0"/>
      <w:marTop w:val="0"/>
      <w:marBottom w:val="0"/>
      <w:divBdr>
        <w:top w:val="none" w:sz="0" w:space="0" w:color="auto"/>
        <w:left w:val="none" w:sz="0" w:space="0" w:color="auto"/>
        <w:bottom w:val="none" w:sz="0" w:space="0" w:color="auto"/>
        <w:right w:val="none" w:sz="0" w:space="0" w:color="auto"/>
      </w:divBdr>
    </w:div>
    <w:div w:id="205553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344F9-462D-4BA9-B765-077F14C1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14</Pages>
  <Words>4259</Words>
  <Characters>23430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Entre los suscritos a saber, JOSE FERNANDO SANCHEZ ROJAS, mayor de edad, domiciliado en la ciudad de Bogotá D</vt:lpstr>
    </vt:vector>
  </TitlesOfParts>
  <Company>LA PREVISORA S.A..</Company>
  <LinksUpToDate>false</LinksUpToDate>
  <CharactersWithSpaces>27634</CharactersWithSpaces>
  <SharedDoc>false</SharedDoc>
  <HLinks>
    <vt:vector size="6" baseType="variant">
      <vt:variant>
        <vt:i4>3014677</vt:i4>
      </vt:variant>
      <vt:variant>
        <vt:i4>0</vt:i4>
      </vt:variant>
      <vt:variant>
        <vt:i4>0</vt:i4>
      </vt:variant>
      <vt:variant>
        <vt:i4>5</vt:i4>
      </vt:variant>
      <vt:variant>
        <vt:lpwstr>mailto:Mauricio.vega@ccv.org.co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 los suscritos a saber, JOSE FERNANDO SANCHEZ ROJAS, mayor de edad, domiciliado en la ciudad de Bogotá D</dc:title>
  <dc:subject/>
  <dc:creator>SUAREZS</dc:creator>
  <cp:keywords/>
  <cp:lastModifiedBy>Afiliados PC</cp:lastModifiedBy>
  <cp:revision>120</cp:revision>
  <cp:lastPrinted>2016-11-09T21:21:00Z</cp:lastPrinted>
  <dcterms:created xsi:type="dcterms:W3CDTF">2020-07-29T11:49:00Z</dcterms:created>
  <dcterms:modified xsi:type="dcterms:W3CDTF">2025-10-28T20:20:00Z</dcterms:modified>
</cp:coreProperties>
</file>